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03EC" w14:textId="522E8D2B" w:rsidR="00031D01" w:rsidRPr="00053E42" w:rsidRDefault="00031D01" w:rsidP="00053E42">
      <w:pPr>
        <w:jc w:val="both"/>
        <w:rPr>
          <w:rFonts w:asciiTheme="majorBidi" w:hAnsiTheme="majorBidi" w:cstheme="majorBidi"/>
          <w:b/>
          <w:bCs/>
          <w:sz w:val="36"/>
          <w:szCs w:val="36"/>
          <w:lang w:val="en-AU"/>
        </w:rPr>
      </w:pPr>
    </w:p>
    <w:p w14:paraId="5F9FAC31" w14:textId="32444D24" w:rsidR="002741AD" w:rsidRDefault="00BE0DF7" w:rsidP="0005319D">
      <w:pPr>
        <w:jc w:val="center"/>
        <w:rPr>
          <w:rFonts w:cstheme="minorHAnsi"/>
          <w:b/>
          <w:bCs/>
          <w:lang w:val="en-AU"/>
        </w:rPr>
      </w:pPr>
      <w:r w:rsidRPr="00BE0DF7">
        <w:rPr>
          <w:rFonts w:cstheme="minorHAnsi"/>
          <w:b/>
          <w:bCs/>
          <w:sz w:val="36"/>
          <w:szCs w:val="36"/>
          <w:lang w:val="en-AU"/>
        </w:rPr>
        <w:t>Empowering Digital Transformation</w:t>
      </w:r>
      <w:r w:rsidR="0005319D">
        <w:rPr>
          <w:rFonts w:cstheme="minorHAnsi"/>
          <w:b/>
          <w:bCs/>
          <w:sz w:val="36"/>
          <w:szCs w:val="36"/>
          <w:lang w:val="en-AU"/>
        </w:rPr>
        <w:t xml:space="preserve"> in Small Island Developing States: Digitalization of Public Sector in the Solomon Islands </w:t>
      </w:r>
    </w:p>
    <w:p w14:paraId="10AFE8E8" w14:textId="16AFD95D" w:rsidR="002741AD" w:rsidRDefault="005E7178" w:rsidP="005E7178">
      <w:pPr>
        <w:jc w:val="center"/>
        <w:rPr>
          <w:rFonts w:cstheme="minorHAnsi"/>
          <w:b/>
          <w:bCs/>
          <w:lang w:val="en-AU"/>
        </w:rPr>
      </w:pPr>
      <w:r>
        <w:rPr>
          <w:rFonts w:cstheme="minorHAnsi"/>
          <w:b/>
          <w:bCs/>
          <w:lang w:val="en-AU"/>
        </w:rPr>
        <w:t>4</w:t>
      </w:r>
      <w:r w:rsidR="002E6350">
        <w:rPr>
          <w:rFonts w:cstheme="minorHAnsi"/>
          <w:b/>
          <w:bCs/>
          <w:lang w:val="en-AU"/>
        </w:rPr>
        <w:t>-5</w:t>
      </w:r>
      <w:r>
        <w:rPr>
          <w:rFonts w:cstheme="minorHAnsi"/>
          <w:b/>
          <w:bCs/>
          <w:lang w:val="en-AU"/>
        </w:rPr>
        <w:t xml:space="preserve"> </w:t>
      </w:r>
      <w:r w:rsidR="002E6350">
        <w:rPr>
          <w:rFonts w:cstheme="minorHAnsi"/>
          <w:b/>
          <w:bCs/>
          <w:lang w:val="en-AU"/>
        </w:rPr>
        <w:t>December</w:t>
      </w:r>
      <w:r>
        <w:rPr>
          <w:rFonts w:cstheme="minorHAnsi"/>
          <w:b/>
          <w:bCs/>
          <w:lang w:val="en-AU"/>
        </w:rPr>
        <w:t xml:space="preserve"> </w:t>
      </w:r>
      <w:r w:rsidR="002741AD">
        <w:rPr>
          <w:rFonts w:cstheme="minorHAnsi"/>
          <w:b/>
          <w:bCs/>
          <w:lang w:val="en-AU"/>
        </w:rPr>
        <w:t>202</w:t>
      </w:r>
      <w:r w:rsidR="002676B1">
        <w:rPr>
          <w:rFonts w:cstheme="minorHAnsi"/>
          <w:b/>
          <w:bCs/>
          <w:lang w:val="en-AU"/>
        </w:rPr>
        <w:t>5</w:t>
      </w:r>
      <w:r w:rsidR="002741AD">
        <w:rPr>
          <w:rFonts w:cstheme="minorHAnsi"/>
          <w:b/>
          <w:bCs/>
          <w:lang w:val="en-AU"/>
        </w:rPr>
        <w:t xml:space="preserve">, </w:t>
      </w:r>
      <w:r>
        <w:rPr>
          <w:rFonts w:cstheme="minorHAnsi"/>
          <w:b/>
          <w:bCs/>
          <w:lang w:val="en-AU"/>
        </w:rPr>
        <w:t xml:space="preserve">Honiara, Solomon Islands </w:t>
      </w:r>
    </w:p>
    <w:p w14:paraId="5B719443" w14:textId="77777777" w:rsidR="002676B1" w:rsidRDefault="002676B1" w:rsidP="005E7178">
      <w:pPr>
        <w:jc w:val="center"/>
        <w:rPr>
          <w:rFonts w:cstheme="minorHAnsi"/>
          <w:b/>
          <w:bCs/>
        </w:rPr>
      </w:pPr>
    </w:p>
    <w:p w14:paraId="039C6C99" w14:textId="7BBFDF39" w:rsidR="00E002BA" w:rsidRPr="00996A39" w:rsidRDefault="00996A39" w:rsidP="00996A3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Workshop </w:t>
      </w:r>
      <w:r w:rsidR="00E002BA" w:rsidRPr="00996A39">
        <w:rPr>
          <w:rFonts w:cstheme="minorHAnsi"/>
          <w:b/>
          <w:bCs/>
          <w:sz w:val="28"/>
          <w:szCs w:val="28"/>
        </w:rPr>
        <w:t>Agenda</w:t>
      </w:r>
    </w:p>
    <w:tbl>
      <w:tblPr>
        <w:tblStyle w:val="TableGrid"/>
        <w:tblpPr w:leftFromText="180" w:rightFromText="180" w:vertAnchor="text" w:horzAnchor="margin" w:tblpY="164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08"/>
        <w:gridCol w:w="7552"/>
        <w:gridCol w:w="1325"/>
      </w:tblGrid>
      <w:tr w:rsidR="00516722" w:rsidRPr="009C171C" w14:paraId="16B8105A" w14:textId="77777777" w:rsidTr="008724BE">
        <w:trPr>
          <w:trHeight w:val="210"/>
        </w:trPr>
        <w:tc>
          <w:tcPr>
            <w:tcW w:w="1608" w:type="dxa"/>
            <w:shd w:val="clear" w:color="auto" w:fill="2F5496" w:themeFill="accent1" w:themeFillShade="BF"/>
          </w:tcPr>
          <w:p w14:paraId="4FDC646D" w14:textId="77777777" w:rsidR="00516722" w:rsidRPr="009C171C" w:rsidRDefault="00516722" w:rsidP="00053E42">
            <w:pPr>
              <w:jc w:val="both"/>
              <w:rPr>
                <w:rFonts w:ascii="Footlight MT Light" w:hAnsi="Footlight MT Light" w:cstheme="majorBidi"/>
                <w:b/>
                <w:bCs/>
                <w:color w:val="FFFFFF" w:themeColor="background1"/>
              </w:rPr>
            </w:pPr>
            <w:r w:rsidRPr="009C171C">
              <w:rPr>
                <w:rFonts w:ascii="Footlight MT Light" w:hAnsi="Footlight MT Light" w:cstheme="majorBidi"/>
                <w:b/>
                <w:bCs/>
                <w:color w:val="FFFFFF" w:themeColor="background1"/>
              </w:rPr>
              <w:t>Day 1</w:t>
            </w:r>
          </w:p>
        </w:tc>
        <w:tc>
          <w:tcPr>
            <w:tcW w:w="7552" w:type="dxa"/>
            <w:shd w:val="clear" w:color="auto" w:fill="2F5496" w:themeFill="accent1" w:themeFillShade="BF"/>
          </w:tcPr>
          <w:p w14:paraId="550590C6" w14:textId="77777777" w:rsidR="00516722" w:rsidRPr="009C171C" w:rsidRDefault="00516722" w:rsidP="00053E42">
            <w:pPr>
              <w:jc w:val="both"/>
              <w:rPr>
                <w:rFonts w:ascii="Footlight MT Light" w:hAnsi="Footlight MT Light" w:cstheme="majorBidi"/>
                <w:b/>
                <w:bCs/>
                <w:color w:val="FFFFFF" w:themeColor="background1"/>
              </w:rPr>
            </w:pPr>
          </w:p>
        </w:tc>
        <w:tc>
          <w:tcPr>
            <w:tcW w:w="1325" w:type="dxa"/>
            <w:shd w:val="clear" w:color="auto" w:fill="2F5496" w:themeFill="accent1" w:themeFillShade="BF"/>
          </w:tcPr>
          <w:p w14:paraId="518FDA57" w14:textId="77777777" w:rsidR="00516722" w:rsidRPr="009C171C" w:rsidRDefault="00516722" w:rsidP="00053E42">
            <w:pPr>
              <w:jc w:val="both"/>
              <w:rPr>
                <w:rFonts w:ascii="Footlight MT Light" w:hAnsi="Footlight MT Light" w:cstheme="majorBidi"/>
                <w:b/>
                <w:bCs/>
                <w:color w:val="FFFFFF" w:themeColor="background1"/>
              </w:rPr>
            </w:pPr>
          </w:p>
        </w:tc>
      </w:tr>
      <w:tr w:rsidR="00516722" w:rsidRPr="009C171C" w14:paraId="11C579AE" w14:textId="77777777" w:rsidTr="008724BE">
        <w:trPr>
          <w:trHeight w:val="210"/>
        </w:trPr>
        <w:tc>
          <w:tcPr>
            <w:tcW w:w="1608" w:type="dxa"/>
            <w:shd w:val="clear" w:color="auto" w:fill="F2F2F2" w:themeFill="background1" w:themeFillShade="F2"/>
          </w:tcPr>
          <w:p w14:paraId="2E5810E2" w14:textId="0B84CA9D" w:rsidR="00516722" w:rsidRPr="003900D3" w:rsidRDefault="005F56FA" w:rsidP="00053E42">
            <w:pPr>
              <w:jc w:val="both"/>
            </w:pPr>
            <w:r>
              <w:t>08</w:t>
            </w:r>
            <w:r w:rsidR="00516722" w:rsidRPr="003900D3">
              <w:t>:30</w:t>
            </w:r>
            <w:r>
              <w:t xml:space="preserve"> - </w:t>
            </w:r>
            <w:r w:rsidR="009A2170">
              <w:t>09</w:t>
            </w:r>
            <w:r w:rsidR="00516722" w:rsidRPr="003900D3">
              <w:t>:</w:t>
            </w:r>
            <w:r w:rsidR="009A2170">
              <w:t>30</w:t>
            </w:r>
            <w:r w:rsidR="00516722" w:rsidRPr="003900D3">
              <w:t xml:space="preserve"> </w:t>
            </w:r>
          </w:p>
        </w:tc>
        <w:tc>
          <w:tcPr>
            <w:tcW w:w="7552" w:type="dxa"/>
            <w:shd w:val="clear" w:color="auto" w:fill="FFFFFF" w:themeFill="background1"/>
          </w:tcPr>
          <w:p w14:paraId="038C6CD2" w14:textId="77777777" w:rsidR="00516722" w:rsidRPr="003900D3" w:rsidRDefault="00516722" w:rsidP="00053E42">
            <w:pPr>
              <w:jc w:val="both"/>
            </w:pPr>
            <w:r w:rsidRPr="003900D3">
              <w:t xml:space="preserve">Registration and delegates arrival </w:t>
            </w:r>
          </w:p>
        </w:tc>
        <w:tc>
          <w:tcPr>
            <w:tcW w:w="1325" w:type="dxa"/>
            <w:shd w:val="clear" w:color="auto" w:fill="FFFFFF" w:themeFill="background1"/>
          </w:tcPr>
          <w:p w14:paraId="3D37690A" w14:textId="77777777" w:rsidR="00516722" w:rsidRPr="003900D3" w:rsidRDefault="00516722" w:rsidP="00053E42">
            <w:pPr>
              <w:jc w:val="both"/>
            </w:pPr>
          </w:p>
        </w:tc>
      </w:tr>
      <w:tr w:rsidR="00516722" w:rsidRPr="009C171C" w14:paraId="53DD66DE" w14:textId="77777777" w:rsidTr="009C75FA">
        <w:trPr>
          <w:trHeight w:val="210"/>
        </w:trPr>
        <w:tc>
          <w:tcPr>
            <w:tcW w:w="1608" w:type="dxa"/>
            <w:vMerge w:val="restart"/>
            <w:shd w:val="clear" w:color="auto" w:fill="F2F2F2" w:themeFill="background1" w:themeFillShade="F2"/>
          </w:tcPr>
          <w:p w14:paraId="5FD9C1E7" w14:textId="2E521178" w:rsidR="00516722" w:rsidRPr="003900D3" w:rsidRDefault="009A2170" w:rsidP="00053E42">
            <w:pPr>
              <w:jc w:val="both"/>
            </w:pPr>
            <w:r>
              <w:t>09</w:t>
            </w:r>
            <w:r w:rsidR="00516722" w:rsidRPr="003900D3">
              <w:t>:</w:t>
            </w:r>
            <w:r>
              <w:t>30</w:t>
            </w:r>
            <w:r w:rsidR="005F56FA">
              <w:t xml:space="preserve"> - </w:t>
            </w:r>
            <w:r w:rsidR="00943546">
              <w:t>1</w:t>
            </w:r>
            <w:r>
              <w:t>0</w:t>
            </w:r>
            <w:r w:rsidR="00516722" w:rsidRPr="003900D3">
              <w:t>:</w:t>
            </w:r>
            <w:r w:rsidR="00DE4DC9">
              <w:t>00</w:t>
            </w:r>
          </w:p>
        </w:tc>
        <w:tc>
          <w:tcPr>
            <w:tcW w:w="7552" w:type="dxa"/>
            <w:tcBorders>
              <w:bottom w:val="nil"/>
            </w:tcBorders>
            <w:shd w:val="clear" w:color="auto" w:fill="FFFFFF" w:themeFill="background1"/>
          </w:tcPr>
          <w:p w14:paraId="3FF0B5E0" w14:textId="3DB75F5B" w:rsidR="00516722" w:rsidRPr="00223851" w:rsidRDefault="00516722" w:rsidP="00053E42">
            <w:pPr>
              <w:jc w:val="both"/>
              <w:rPr>
                <w:b/>
                <w:bCs/>
                <w:color w:val="2F5496" w:themeColor="accent1" w:themeShade="BF"/>
              </w:rPr>
            </w:pPr>
            <w:r w:rsidRPr="00223851">
              <w:rPr>
                <w:b/>
                <w:bCs/>
                <w:color w:val="2F5496" w:themeColor="accent1" w:themeShade="BF"/>
              </w:rPr>
              <w:t xml:space="preserve">Opening </w:t>
            </w:r>
            <w:r w:rsidR="003900D3" w:rsidRPr="00223851">
              <w:rPr>
                <w:b/>
                <w:bCs/>
                <w:color w:val="2F5496" w:themeColor="accent1" w:themeShade="BF"/>
              </w:rPr>
              <w:t>Session</w:t>
            </w:r>
            <w:r w:rsidR="00F71CFB">
              <w:rPr>
                <w:b/>
                <w:bCs/>
                <w:color w:val="2F5496" w:themeColor="accent1" w:themeShade="BF"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7E2EFD" w14:textId="77777777" w:rsidR="00516722" w:rsidRPr="003900D3" w:rsidRDefault="00516722" w:rsidP="00053E42">
            <w:pPr>
              <w:jc w:val="both"/>
            </w:pPr>
          </w:p>
        </w:tc>
      </w:tr>
      <w:tr w:rsidR="00516722" w:rsidRPr="009C171C" w14:paraId="1B871FA6" w14:textId="77777777" w:rsidTr="00332EAD">
        <w:trPr>
          <w:trHeight w:val="1709"/>
        </w:trPr>
        <w:tc>
          <w:tcPr>
            <w:tcW w:w="16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FC02D02" w14:textId="77777777" w:rsidR="00516722" w:rsidRPr="003900D3" w:rsidRDefault="00516722" w:rsidP="00053E42">
            <w:pPr>
              <w:jc w:val="both"/>
            </w:pPr>
          </w:p>
        </w:tc>
        <w:tc>
          <w:tcPr>
            <w:tcW w:w="7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BA82D" w14:textId="77777777" w:rsidR="00516722" w:rsidRPr="003900D3" w:rsidRDefault="00516722" w:rsidP="00053E42">
            <w:pPr>
              <w:jc w:val="both"/>
            </w:pPr>
            <w:r w:rsidRPr="003900D3">
              <w:t xml:space="preserve">Statements: </w:t>
            </w:r>
          </w:p>
          <w:p w14:paraId="47DEA39F" w14:textId="5AD07845" w:rsidR="00FF566E" w:rsidRDefault="00943546" w:rsidP="00370ACF">
            <w:pPr>
              <w:pStyle w:val="ListParagraph"/>
              <w:numPr>
                <w:ilvl w:val="1"/>
                <w:numId w:val="4"/>
              </w:numPr>
              <w:jc w:val="both"/>
            </w:pPr>
            <w:r>
              <w:t>Welcome</w:t>
            </w:r>
            <w:r w:rsidR="00516722" w:rsidRPr="003900D3">
              <w:t xml:space="preserve"> remarks</w:t>
            </w:r>
            <w:r w:rsidR="00675C97">
              <w:t xml:space="preserve"> by the host/co-organizers (Government of </w:t>
            </w:r>
            <w:r w:rsidR="002676B1">
              <w:t>Solomon Islands</w:t>
            </w:r>
            <w:r w:rsidR="00675C97">
              <w:t>)</w:t>
            </w:r>
          </w:p>
          <w:p w14:paraId="55015A52" w14:textId="46EE4419" w:rsidR="00516722" w:rsidRDefault="00516722" w:rsidP="0075042B">
            <w:pPr>
              <w:pStyle w:val="ListParagraph"/>
              <w:numPr>
                <w:ilvl w:val="1"/>
                <w:numId w:val="4"/>
              </w:numPr>
              <w:jc w:val="both"/>
            </w:pPr>
            <w:r w:rsidRPr="003900D3">
              <w:t xml:space="preserve">Opening </w:t>
            </w:r>
            <w:r w:rsidR="00974AB2">
              <w:t>remarks</w:t>
            </w:r>
            <w:r w:rsidR="008E2C32">
              <w:t xml:space="preserve"> by </w:t>
            </w:r>
            <w:r w:rsidR="00675C97">
              <w:t>M</w:t>
            </w:r>
            <w:r w:rsidR="002E6350">
              <w:t>s</w:t>
            </w:r>
            <w:r w:rsidR="00675C97">
              <w:t xml:space="preserve">. </w:t>
            </w:r>
            <w:r w:rsidR="002E6350">
              <w:t>Arpine Korekyan</w:t>
            </w:r>
            <w:r w:rsidR="00675C97">
              <w:t xml:space="preserve">, </w:t>
            </w:r>
            <w:r w:rsidR="002E6350">
              <w:t xml:space="preserve">Governance and Public Administration Officer, </w:t>
            </w:r>
            <w:r w:rsidR="00675C97">
              <w:t xml:space="preserve">Digital Government Branch, </w:t>
            </w:r>
            <w:r w:rsidR="002E6350">
              <w:t>DPIDG</w:t>
            </w:r>
            <w:r w:rsidR="0012484D">
              <w:t>/</w:t>
            </w:r>
            <w:r w:rsidR="00675C97">
              <w:t>UN DESA</w:t>
            </w:r>
          </w:p>
          <w:p w14:paraId="6AFF1546" w14:textId="5DE59CC0" w:rsidR="00E002BA" w:rsidRPr="00675C97" w:rsidRDefault="00E002BA" w:rsidP="00675C97">
            <w:pPr>
              <w:jc w:val="both"/>
            </w:pP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E008E7" w14:textId="5E9129BC" w:rsidR="00516722" w:rsidRPr="003900D3" w:rsidRDefault="009C171C" w:rsidP="00053E42">
            <w:pPr>
              <w:jc w:val="both"/>
            </w:pPr>
            <w:r w:rsidRPr="003900D3">
              <w:t>Chair</w:t>
            </w:r>
            <w:r w:rsidR="008813F5">
              <w:t>:</w:t>
            </w:r>
            <w:r w:rsidR="001421E4">
              <w:t xml:space="preserve"> </w:t>
            </w:r>
            <w:r w:rsidR="00FF566E">
              <w:t>tba</w:t>
            </w:r>
          </w:p>
          <w:p w14:paraId="6BC2641A" w14:textId="77777777" w:rsidR="0075042B" w:rsidRPr="003900D3" w:rsidRDefault="0075042B" w:rsidP="00053E42">
            <w:pPr>
              <w:jc w:val="both"/>
            </w:pPr>
          </w:p>
        </w:tc>
      </w:tr>
      <w:tr w:rsidR="00516722" w:rsidRPr="009C171C" w14:paraId="20FC13DD" w14:textId="77777777" w:rsidTr="009C75FA">
        <w:trPr>
          <w:trHeight w:val="210"/>
        </w:trPr>
        <w:tc>
          <w:tcPr>
            <w:tcW w:w="1608" w:type="dxa"/>
            <w:shd w:val="clear" w:color="auto" w:fill="F2F2F2" w:themeFill="background1" w:themeFillShade="F2"/>
          </w:tcPr>
          <w:p w14:paraId="29D5F3DB" w14:textId="0AE5E029" w:rsidR="00516722" w:rsidRPr="003900D3" w:rsidRDefault="00943546" w:rsidP="00053E42">
            <w:pPr>
              <w:jc w:val="both"/>
            </w:pPr>
            <w:r>
              <w:t>1</w:t>
            </w:r>
            <w:r w:rsidR="009A2170">
              <w:t>0</w:t>
            </w:r>
            <w:r>
              <w:t>:</w:t>
            </w:r>
            <w:r w:rsidR="00DE4DC9">
              <w:t>00</w:t>
            </w:r>
            <w:r w:rsidR="005F56FA">
              <w:t xml:space="preserve"> </w:t>
            </w:r>
            <w:r>
              <w:t>–</w:t>
            </w:r>
            <w:r w:rsidR="005F56FA">
              <w:t xml:space="preserve"> </w:t>
            </w:r>
            <w:r>
              <w:t>1</w:t>
            </w:r>
            <w:r w:rsidR="000C4DA3">
              <w:t>1:00</w:t>
            </w:r>
          </w:p>
        </w:tc>
        <w:tc>
          <w:tcPr>
            <w:tcW w:w="75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F6B9D1" w14:textId="1C4CA319" w:rsidR="000C4DA3" w:rsidRPr="00D77419" w:rsidRDefault="000C4DA3" w:rsidP="00E0259B">
            <w:pPr>
              <w:jc w:val="both"/>
              <w:rPr>
                <w:b/>
                <w:bCs/>
                <w:color w:val="2F5496" w:themeColor="accent1" w:themeShade="BF"/>
              </w:rPr>
            </w:pPr>
            <w:r w:rsidRPr="00D77419">
              <w:rPr>
                <w:b/>
                <w:bCs/>
                <w:color w:val="2F5496" w:themeColor="accent1" w:themeShade="BF"/>
              </w:rPr>
              <w:t xml:space="preserve">Session 1: </w:t>
            </w:r>
            <w:r>
              <w:rPr>
                <w:b/>
                <w:bCs/>
                <w:color w:val="2F5496" w:themeColor="accent1" w:themeShade="BF"/>
              </w:rPr>
              <w:t>Setting the Scene</w:t>
            </w:r>
            <w:r w:rsidR="00E0259B">
              <w:rPr>
                <w:b/>
                <w:bCs/>
                <w:color w:val="2F5496" w:themeColor="accent1" w:themeShade="BF"/>
              </w:rPr>
              <w:t xml:space="preserve"> - </w:t>
            </w:r>
            <w:r w:rsidR="00E0259B" w:rsidRPr="00E0259B">
              <w:rPr>
                <w:b/>
                <w:bCs/>
                <w:color w:val="2F5496" w:themeColor="accent1" w:themeShade="BF"/>
                <w:lang w:val="en-GB"/>
              </w:rPr>
              <w:t>Digital Transformation in Small Island Developing States (SIDS)</w:t>
            </w:r>
          </w:p>
          <w:p w14:paraId="31457589" w14:textId="77777777" w:rsidR="000C4DA3" w:rsidRPr="003900D3" w:rsidRDefault="000C4DA3" w:rsidP="000C4DA3">
            <w:pPr>
              <w:jc w:val="both"/>
            </w:pPr>
          </w:p>
          <w:p w14:paraId="50BACB74" w14:textId="75355B63" w:rsidR="000C4DA3" w:rsidRPr="00535D81" w:rsidRDefault="000C4DA3" w:rsidP="000C4DA3">
            <w:pPr>
              <w:spacing w:line="276" w:lineRule="auto"/>
              <w:rPr>
                <w:b/>
                <w:bCs/>
              </w:rPr>
            </w:pPr>
            <w:r w:rsidRPr="00535D81">
              <w:rPr>
                <w:b/>
                <w:bCs/>
              </w:rPr>
              <w:t xml:space="preserve">Presentations by Ms. Arpine Korekyan, UN DESA </w:t>
            </w:r>
            <w:r w:rsidR="00947F4A" w:rsidRPr="00947F4A">
              <w:t>(</w:t>
            </w:r>
            <w:r w:rsidR="00CA1BB7">
              <w:t>1</w:t>
            </w:r>
            <w:r w:rsidR="00D12426">
              <w:t xml:space="preserve">5 </w:t>
            </w:r>
            <w:r w:rsidR="00947F4A" w:rsidRPr="00947F4A">
              <w:t xml:space="preserve">min) </w:t>
            </w:r>
          </w:p>
          <w:p w14:paraId="291C144F" w14:textId="77777777" w:rsidR="000C4DA3" w:rsidRPr="003150E8" w:rsidRDefault="000C4DA3" w:rsidP="000C4DA3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rPr>
                <w:lang w:val="en-GB"/>
              </w:rPr>
              <w:t>R</w:t>
            </w:r>
            <w:r w:rsidRPr="003150E8">
              <w:rPr>
                <w:lang w:val="en-GB"/>
              </w:rPr>
              <w:t xml:space="preserve">egional and global overview of digital transformation trends and challenges in SIDS, using insights from the </w:t>
            </w:r>
            <w:r w:rsidRPr="003150E8">
              <w:rPr>
                <w:i/>
                <w:iCs/>
                <w:lang w:val="en-GB"/>
              </w:rPr>
              <w:t>2024 UN E-Government Survey</w:t>
            </w:r>
            <w:r w:rsidRPr="003150E8">
              <w:rPr>
                <w:lang w:val="en-GB"/>
              </w:rPr>
              <w:t>.</w:t>
            </w:r>
          </w:p>
          <w:p w14:paraId="3543D525" w14:textId="77777777" w:rsidR="000C4DA3" w:rsidRPr="000C5A5B" w:rsidRDefault="000C4DA3" w:rsidP="000C4DA3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Challenges and opportunities unique to SIDS (infrastructure, legislation, human capacity)</w:t>
            </w:r>
          </w:p>
          <w:p w14:paraId="0654B9FF" w14:textId="77777777" w:rsidR="000C4DA3" w:rsidRDefault="000C4DA3" w:rsidP="000C4DA3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The role of digitalization in achieving the Sustainable Development Goals (SDGs)</w:t>
            </w:r>
          </w:p>
          <w:p w14:paraId="68078915" w14:textId="77777777" w:rsidR="00CA1BB7" w:rsidRDefault="00CA1BB7" w:rsidP="000C4DA3">
            <w:pPr>
              <w:jc w:val="both"/>
              <w:rPr>
                <w:b/>
                <w:bCs/>
              </w:rPr>
            </w:pPr>
          </w:p>
          <w:p w14:paraId="1CE7C687" w14:textId="74A7AD4E" w:rsidR="00CA1BB7" w:rsidRPr="00A55911" w:rsidRDefault="00A55911" w:rsidP="000C4DA3">
            <w:pPr>
              <w:jc w:val="both"/>
              <w:rPr>
                <w:b/>
                <w:bCs/>
              </w:rPr>
            </w:pPr>
            <w:r w:rsidRPr="00A55911">
              <w:rPr>
                <w:b/>
                <w:bCs/>
              </w:rPr>
              <w:t xml:space="preserve">Discussion </w:t>
            </w:r>
            <w:r w:rsidR="00DE4DC9">
              <w:rPr>
                <w:b/>
                <w:bCs/>
              </w:rPr>
              <w:t xml:space="preserve">with experts on key trends in digital transformation globally, and </w:t>
            </w:r>
            <w:r w:rsidR="00D82AD2">
              <w:rPr>
                <w:b/>
                <w:bCs/>
              </w:rPr>
              <w:t xml:space="preserve">how these trends affect (positively or negatively) the opportunities for SIDS (45 min)  </w:t>
            </w:r>
          </w:p>
          <w:p w14:paraId="100422A1" w14:textId="77777777" w:rsidR="00D2552E" w:rsidRPr="00D2552E" w:rsidRDefault="00D2552E" w:rsidP="00D2552E">
            <w:pPr>
              <w:jc w:val="both"/>
            </w:pPr>
          </w:p>
          <w:p w14:paraId="1A34F5E3" w14:textId="5FB0784E" w:rsidR="00D12426" w:rsidRPr="007A3F5F" w:rsidRDefault="00D82AD2" w:rsidP="00B83F93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7A3F5F">
              <w:t xml:space="preserve">Prof. Zheng Lei, </w:t>
            </w:r>
            <w:r w:rsidR="00B83F93" w:rsidRPr="007A3F5F">
              <w:rPr>
                <w:lang w:val="en-GB"/>
              </w:rPr>
              <w:t xml:space="preserve">Director, Lab for Digital and Mobile Governance (DMG Lab) </w:t>
            </w:r>
            <w:r w:rsidRPr="007A3F5F">
              <w:t>Fudan University, China</w:t>
            </w:r>
          </w:p>
          <w:p w14:paraId="18E0D007" w14:textId="5B13A580" w:rsidR="00D82AD2" w:rsidRPr="007A3F5F" w:rsidRDefault="00951A79" w:rsidP="00B83F93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7A3F5F">
              <w:t xml:space="preserve">Dr. </w:t>
            </w:r>
            <w:r w:rsidR="00D82AD2" w:rsidRPr="007A3F5F">
              <w:t>Non</w:t>
            </w:r>
            <w:r w:rsidRPr="007A3F5F">
              <w:t xml:space="preserve"> Arkaraprasertkul, </w:t>
            </w:r>
            <w:r w:rsidR="00B83F93" w:rsidRPr="007A3F5F">
              <w:t>S</w:t>
            </w:r>
            <w:r w:rsidR="00B83F93" w:rsidRPr="007A3F5F">
              <w:rPr>
                <w:lang w:val="en-GB"/>
              </w:rPr>
              <w:t>mart City Expert at Thailand’s Digital Economy Promotion Agency</w:t>
            </w:r>
          </w:p>
          <w:p w14:paraId="5B757FF2" w14:textId="136E10EA" w:rsidR="003B683F" w:rsidRPr="003D3ECD" w:rsidRDefault="003B683F" w:rsidP="00B83F93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3D3ECD">
              <w:t>Expert</w:t>
            </w:r>
            <w:r w:rsidR="007A3F5F">
              <w:t xml:space="preserve"> from </w:t>
            </w:r>
            <w:r w:rsidR="004159D9" w:rsidRPr="003D3ECD">
              <w:t>Japan</w:t>
            </w:r>
            <w:r w:rsidR="003D3ECD" w:rsidRPr="003D3ECD">
              <w:t xml:space="preserve"> (TBC) </w:t>
            </w:r>
            <w:r w:rsidR="004159D9" w:rsidRPr="003D3ECD">
              <w:t xml:space="preserve"> </w:t>
            </w:r>
          </w:p>
          <w:p w14:paraId="51125B38" w14:textId="3ACC2FD9" w:rsidR="004159D9" w:rsidRPr="00B83F93" w:rsidRDefault="004159D9" w:rsidP="00B83F93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Expert </w:t>
            </w:r>
            <w:r w:rsidR="007A3F5F">
              <w:t xml:space="preserve">from the </w:t>
            </w:r>
            <w:r>
              <w:t xml:space="preserve">Republic of Korea (TBC) </w:t>
            </w:r>
          </w:p>
          <w:p w14:paraId="1A656A47" w14:textId="77777777" w:rsidR="00D82AD2" w:rsidRDefault="00D82AD2" w:rsidP="000C4DA3">
            <w:pPr>
              <w:jc w:val="both"/>
            </w:pPr>
          </w:p>
          <w:p w14:paraId="7B701F09" w14:textId="6CCC71B2" w:rsidR="000C4DA3" w:rsidRDefault="000C4DA3" w:rsidP="000C4DA3">
            <w:pPr>
              <w:jc w:val="both"/>
            </w:pPr>
            <w:r>
              <w:t xml:space="preserve">Q&amp;A </w:t>
            </w:r>
          </w:p>
          <w:p w14:paraId="2CCF7449" w14:textId="77777777" w:rsidR="00D2552E" w:rsidRDefault="00D2552E" w:rsidP="000C4DA3">
            <w:pPr>
              <w:jc w:val="both"/>
            </w:pPr>
          </w:p>
          <w:p w14:paraId="3D760540" w14:textId="5FFD8534" w:rsidR="000C4DA3" w:rsidRDefault="00A827ED" w:rsidP="009A2170">
            <w:pPr>
              <w:jc w:val="both"/>
            </w:pPr>
            <w:r>
              <w:t>Moderator:</w:t>
            </w:r>
            <w:r w:rsidR="00D2552E">
              <w:t xml:space="preserve"> (TBD) </w:t>
            </w:r>
          </w:p>
          <w:p w14:paraId="1DA83C2F" w14:textId="7E884401" w:rsidR="00516722" w:rsidRPr="009A2170" w:rsidRDefault="00516722" w:rsidP="009A2170">
            <w:pPr>
              <w:jc w:val="both"/>
            </w:pPr>
          </w:p>
        </w:tc>
        <w:tc>
          <w:tcPr>
            <w:tcW w:w="1325" w:type="dxa"/>
            <w:shd w:val="clear" w:color="auto" w:fill="FFFFFF" w:themeFill="background1"/>
          </w:tcPr>
          <w:p w14:paraId="5A198B26" w14:textId="7E2F047F" w:rsidR="00F71E9E" w:rsidRPr="003900D3" w:rsidRDefault="00332EAD" w:rsidP="00332EAD">
            <w:pPr>
              <w:jc w:val="both"/>
            </w:pPr>
            <w:r w:rsidRPr="003900D3">
              <w:t>Chair</w:t>
            </w:r>
            <w:r>
              <w:t>: tba</w:t>
            </w:r>
          </w:p>
        </w:tc>
      </w:tr>
      <w:tr w:rsidR="000C4DA3" w:rsidRPr="009C171C" w14:paraId="4CBCCBFC" w14:textId="77777777" w:rsidTr="00B121EF">
        <w:trPr>
          <w:trHeight w:val="210"/>
        </w:trPr>
        <w:tc>
          <w:tcPr>
            <w:tcW w:w="1608" w:type="dxa"/>
            <w:shd w:val="clear" w:color="auto" w:fill="B4C6E7" w:themeFill="accent1" w:themeFillTint="66"/>
          </w:tcPr>
          <w:p w14:paraId="2FBE0AB8" w14:textId="7A7EEF90" w:rsidR="000C4DA3" w:rsidRDefault="000C4DA3" w:rsidP="00053E42">
            <w:pPr>
              <w:jc w:val="both"/>
            </w:pPr>
            <w:r>
              <w:t>11:00 – 11:30</w:t>
            </w:r>
          </w:p>
        </w:tc>
        <w:tc>
          <w:tcPr>
            <w:tcW w:w="7552" w:type="dxa"/>
            <w:shd w:val="clear" w:color="auto" w:fill="B4C6E7" w:themeFill="accent1" w:themeFillTint="66"/>
          </w:tcPr>
          <w:p w14:paraId="28ADFDC0" w14:textId="72B95228" w:rsidR="000C4DA3" w:rsidRDefault="000C4DA3" w:rsidP="009A2170">
            <w:pPr>
              <w:jc w:val="both"/>
            </w:pPr>
            <w:r w:rsidRPr="004352B2">
              <w:t>Coffee Break</w:t>
            </w:r>
          </w:p>
        </w:tc>
        <w:tc>
          <w:tcPr>
            <w:tcW w:w="1325" w:type="dxa"/>
            <w:shd w:val="clear" w:color="auto" w:fill="B4C6E7" w:themeFill="accent1" w:themeFillTint="66"/>
          </w:tcPr>
          <w:p w14:paraId="35EC7E7A" w14:textId="77777777" w:rsidR="000C4DA3" w:rsidRDefault="000C4DA3" w:rsidP="0075042B">
            <w:pPr>
              <w:jc w:val="both"/>
            </w:pPr>
          </w:p>
        </w:tc>
      </w:tr>
      <w:tr w:rsidR="00A827ED" w:rsidRPr="009C171C" w14:paraId="1638BE03" w14:textId="77777777" w:rsidTr="00515F2D">
        <w:trPr>
          <w:trHeight w:val="210"/>
        </w:trPr>
        <w:tc>
          <w:tcPr>
            <w:tcW w:w="1608" w:type="dxa"/>
            <w:shd w:val="clear" w:color="auto" w:fill="F2F2F2" w:themeFill="background1" w:themeFillShade="F2"/>
          </w:tcPr>
          <w:p w14:paraId="7FD3FAAE" w14:textId="00F494B2" w:rsidR="00A827ED" w:rsidRDefault="00A827ED" w:rsidP="00053E42">
            <w:pPr>
              <w:jc w:val="both"/>
            </w:pPr>
            <w:r>
              <w:t xml:space="preserve">11:30 - </w:t>
            </w:r>
            <w:r w:rsidRPr="003900D3">
              <w:t>1</w:t>
            </w:r>
            <w:r>
              <w:t>3</w:t>
            </w:r>
            <w:r w:rsidRPr="003900D3">
              <w:t xml:space="preserve"> :</w:t>
            </w:r>
            <w:r>
              <w:t>00</w:t>
            </w:r>
          </w:p>
        </w:tc>
        <w:tc>
          <w:tcPr>
            <w:tcW w:w="7552" w:type="dxa"/>
            <w:shd w:val="clear" w:color="auto" w:fill="FFFFFF" w:themeFill="background1"/>
          </w:tcPr>
          <w:p w14:paraId="1036B05F" w14:textId="580801E0" w:rsidR="00EE0687" w:rsidRDefault="00A827ED" w:rsidP="00953E63">
            <w:pPr>
              <w:jc w:val="both"/>
              <w:rPr>
                <w:b/>
                <w:bCs/>
                <w:color w:val="2F5496" w:themeColor="accent1" w:themeShade="BF"/>
              </w:rPr>
            </w:pPr>
            <w:r w:rsidRPr="00D77419">
              <w:rPr>
                <w:b/>
                <w:bCs/>
                <w:color w:val="2F5496" w:themeColor="accent1" w:themeShade="BF"/>
              </w:rPr>
              <w:t xml:space="preserve">Session </w:t>
            </w:r>
            <w:r>
              <w:rPr>
                <w:b/>
                <w:bCs/>
                <w:color w:val="2F5496" w:themeColor="accent1" w:themeShade="BF"/>
              </w:rPr>
              <w:t>2</w:t>
            </w:r>
            <w:r w:rsidRPr="00D77419">
              <w:rPr>
                <w:b/>
                <w:bCs/>
                <w:color w:val="2F5496" w:themeColor="accent1" w:themeShade="BF"/>
              </w:rPr>
              <w:t>:</w:t>
            </w:r>
            <w:r w:rsidR="00953E63">
              <w:rPr>
                <w:b/>
                <w:bCs/>
                <w:color w:val="2F5496" w:themeColor="accent1" w:themeShade="BF"/>
              </w:rPr>
              <w:t xml:space="preserve"> </w:t>
            </w:r>
            <w:r w:rsidR="00953E63" w:rsidRPr="00953E63">
              <w:rPr>
                <w:rFonts w:eastAsiaTheme="minorEastAsia"/>
                <w:kern w:val="2"/>
                <w:sz w:val="24"/>
                <w:szCs w:val="24"/>
                <w:lang w:val="en-GB" w:eastAsia="zh-TW"/>
                <w14:ligatures w14:val="standardContextual"/>
              </w:rPr>
              <w:t xml:space="preserve"> </w:t>
            </w:r>
            <w:r w:rsidR="00953E63" w:rsidRPr="00953E63">
              <w:rPr>
                <w:b/>
                <w:bCs/>
                <w:color w:val="2F5496" w:themeColor="accent1" w:themeShade="BF"/>
                <w:lang w:val="en-GB"/>
              </w:rPr>
              <w:t>National Vision and Priorities: The Solomon Islands’ Digital Transformation Journey</w:t>
            </w:r>
          </w:p>
          <w:p w14:paraId="1D18EE4D" w14:textId="223CB9F2" w:rsidR="00A827ED" w:rsidRPr="00D77419" w:rsidRDefault="00A827ED" w:rsidP="004352B2">
            <w:pPr>
              <w:jc w:val="both"/>
              <w:rPr>
                <w:b/>
                <w:bCs/>
                <w:color w:val="2F5496" w:themeColor="accent1" w:themeShade="BF"/>
              </w:rPr>
            </w:pPr>
          </w:p>
          <w:p w14:paraId="1D235D00" w14:textId="77777777" w:rsidR="00953E63" w:rsidRDefault="00953E63" w:rsidP="00953E63">
            <w:pPr>
              <w:spacing w:line="276" w:lineRule="auto"/>
              <w:rPr>
                <w:b/>
                <w:bCs/>
              </w:rPr>
            </w:pPr>
            <w:r w:rsidRPr="001C7656">
              <w:rPr>
                <w:b/>
                <w:bCs/>
              </w:rPr>
              <w:lastRenderedPageBreak/>
              <w:t>Presentations by the representatives of the government</w:t>
            </w:r>
          </w:p>
          <w:p w14:paraId="70B38BAF" w14:textId="77777777" w:rsidR="00953E63" w:rsidRPr="00AF7BDC" w:rsidRDefault="00953E63" w:rsidP="00953E6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>Overview of the Solomon Islands’ digital policy and strategy</w:t>
            </w:r>
          </w:p>
          <w:p w14:paraId="3302ABBD" w14:textId="77777777" w:rsidR="00953E63" w:rsidRPr="00AF7BDC" w:rsidRDefault="00953E63" w:rsidP="00953E6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>Institutional roles, priorities, and current initiatives</w:t>
            </w:r>
          </w:p>
          <w:p w14:paraId="0883528C" w14:textId="77777777" w:rsidR="00953E63" w:rsidRDefault="00953E63" w:rsidP="00953E63">
            <w:pPr>
              <w:numPr>
                <w:ilvl w:val="0"/>
                <w:numId w:val="25"/>
              </w:numPr>
              <w:spacing w:line="276" w:lineRule="auto"/>
            </w:pPr>
            <w:r>
              <w:t>Key enablers: leadership, governance, and stakeholder collaboration</w:t>
            </w:r>
          </w:p>
          <w:p w14:paraId="31027304" w14:textId="77777777" w:rsidR="00953E63" w:rsidRDefault="00953E63" w:rsidP="00953E63">
            <w:pPr>
              <w:spacing w:line="276" w:lineRule="auto"/>
              <w:rPr>
                <w:b/>
                <w:bCs/>
              </w:rPr>
            </w:pPr>
          </w:p>
          <w:p w14:paraId="46033619" w14:textId="77777777" w:rsidR="00953E63" w:rsidRPr="000C5A5B" w:rsidRDefault="00953E63" w:rsidP="00953E63">
            <w:pPr>
              <w:spacing w:line="276" w:lineRule="auto"/>
              <w:rPr>
                <w:b/>
                <w:bCs/>
              </w:rPr>
            </w:pPr>
            <w:r w:rsidRPr="000C5A5B">
              <w:rPr>
                <w:b/>
                <w:bCs/>
              </w:rPr>
              <w:t xml:space="preserve">Presentation by Mr. Brian Gutterman, UN DESA consultant </w:t>
            </w:r>
          </w:p>
          <w:p w14:paraId="043F282A" w14:textId="77777777" w:rsidR="00953E63" w:rsidRDefault="00953E63" w:rsidP="00953E6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 xml:space="preserve">Key findings of Desk review on current situation in the Solomon Islands </w:t>
            </w:r>
          </w:p>
          <w:p w14:paraId="05F486E3" w14:textId="77777777" w:rsidR="00953E63" w:rsidRDefault="00953E63" w:rsidP="00953E63">
            <w:pPr>
              <w:spacing w:line="276" w:lineRule="auto"/>
            </w:pPr>
            <w:r>
              <w:t xml:space="preserve"> followed by roundtable discussion with the participants </w:t>
            </w:r>
          </w:p>
          <w:p w14:paraId="10E76BB7" w14:textId="77777777" w:rsidR="00953E63" w:rsidRDefault="00953E63" w:rsidP="00953E6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</w:p>
          <w:p w14:paraId="191BF644" w14:textId="77777777" w:rsidR="00953E63" w:rsidRDefault="00953E63" w:rsidP="00953E63">
            <w:pPr>
              <w:spacing w:line="276" w:lineRule="auto"/>
              <w:rPr>
                <w:lang w:val="en-GB"/>
              </w:rPr>
            </w:pPr>
            <w:r w:rsidRPr="00AF7BDC">
              <w:rPr>
                <w:b/>
                <w:bCs/>
                <w:lang w:val="en-GB"/>
              </w:rPr>
              <w:t>Format:</w:t>
            </w:r>
            <w:r w:rsidRPr="00AF7BDC">
              <w:rPr>
                <w:lang w:val="en-GB"/>
              </w:rPr>
              <w:t xml:space="preserve"> Presentations from the Ministry of Public Service and partner agencies, followed by Q&amp;A</w:t>
            </w:r>
          </w:p>
          <w:p w14:paraId="01017886" w14:textId="77777777" w:rsidR="00A827ED" w:rsidRPr="00953E63" w:rsidRDefault="00A827ED" w:rsidP="00535D81">
            <w:pPr>
              <w:spacing w:line="276" w:lineRule="auto"/>
              <w:rPr>
                <w:lang w:val="en-GB"/>
              </w:rPr>
            </w:pPr>
          </w:p>
          <w:p w14:paraId="3079694C" w14:textId="77777777" w:rsidR="00A827ED" w:rsidRDefault="00A827ED" w:rsidP="00535D81">
            <w:pPr>
              <w:spacing w:line="276" w:lineRule="auto"/>
            </w:pPr>
            <w:r>
              <w:t xml:space="preserve">Q&amp;A </w:t>
            </w:r>
          </w:p>
          <w:p w14:paraId="08E50EBE" w14:textId="7904F762" w:rsidR="00A827ED" w:rsidRDefault="00A827ED" w:rsidP="009A2170">
            <w:pPr>
              <w:jc w:val="both"/>
              <w:rPr>
                <w:lang w:val="en-GB"/>
              </w:rPr>
            </w:pPr>
            <w:r w:rsidRPr="00C60783">
              <w:rPr>
                <w:b/>
                <w:bCs/>
                <w:lang w:val="en-GB"/>
              </w:rPr>
              <w:t>Format:</w:t>
            </w:r>
            <w:r w:rsidRPr="00C60783">
              <w:rPr>
                <w:lang w:val="en-GB"/>
              </w:rPr>
              <w:t xml:space="preserve"> Expert presentation and moderated </w:t>
            </w:r>
            <w:r w:rsidR="00953E63">
              <w:rPr>
                <w:lang w:val="en-GB"/>
              </w:rPr>
              <w:t>Q&amp;A</w:t>
            </w:r>
          </w:p>
          <w:p w14:paraId="0244D9A7" w14:textId="3CC9606D" w:rsidR="00953E63" w:rsidRPr="004352B2" w:rsidRDefault="00953E63" w:rsidP="009A2170">
            <w:pPr>
              <w:jc w:val="both"/>
            </w:pPr>
          </w:p>
        </w:tc>
        <w:tc>
          <w:tcPr>
            <w:tcW w:w="1325" w:type="dxa"/>
            <w:shd w:val="clear" w:color="auto" w:fill="FFFFFF" w:themeFill="background1"/>
          </w:tcPr>
          <w:p w14:paraId="265E99A3" w14:textId="50BAD14E" w:rsidR="00A827ED" w:rsidRDefault="00A827ED" w:rsidP="0075042B">
            <w:pPr>
              <w:jc w:val="both"/>
            </w:pPr>
            <w:r w:rsidRPr="003900D3">
              <w:lastRenderedPageBreak/>
              <w:t>Chair</w:t>
            </w:r>
            <w:r>
              <w:t>: tba</w:t>
            </w:r>
          </w:p>
        </w:tc>
      </w:tr>
      <w:tr w:rsidR="00A827ED" w:rsidRPr="009C171C" w14:paraId="67B83F0D" w14:textId="77777777" w:rsidTr="00515F2D">
        <w:trPr>
          <w:trHeight w:val="210"/>
        </w:trPr>
        <w:tc>
          <w:tcPr>
            <w:tcW w:w="1608" w:type="dxa"/>
            <w:shd w:val="clear" w:color="auto" w:fill="B4C6E7" w:themeFill="accent1" w:themeFillTint="66"/>
          </w:tcPr>
          <w:p w14:paraId="37F7A4EE" w14:textId="4009ACF9" w:rsidR="00A827ED" w:rsidRDefault="00A827ED" w:rsidP="00053E42">
            <w:pPr>
              <w:jc w:val="both"/>
            </w:pPr>
            <w:r>
              <w:t>13:00 – 14:</w:t>
            </w:r>
            <w:r w:rsidR="00321E9C">
              <w:t>00</w:t>
            </w:r>
            <w:r w:rsidRPr="005F56FA">
              <w:t xml:space="preserve"> </w:t>
            </w:r>
          </w:p>
        </w:tc>
        <w:tc>
          <w:tcPr>
            <w:tcW w:w="7552" w:type="dxa"/>
            <w:shd w:val="clear" w:color="auto" w:fill="B4C6E7" w:themeFill="accent1" w:themeFillTint="66"/>
          </w:tcPr>
          <w:p w14:paraId="327F033F" w14:textId="76AB5B20" w:rsidR="00A827ED" w:rsidRPr="004352B2" w:rsidRDefault="00A827ED" w:rsidP="004352B2">
            <w:pPr>
              <w:jc w:val="both"/>
            </w:pPr>
            <w:r>
              <w:t>Lunch</w:t>
            </w:r>
            <w:r w:rsidRPr="005F56FA">
              <w:t xml:space="preserve"> </w:t>
            </w:r>
          </w:p>
        </w:tc>
        <w:tc>
          <w:tcPr>
            <w:tcW w:w="1325" w:type="dxa"/>
            <w:shd w:val="clear" w:color="auto" w:fill="B4C6E7" w:themeFill="accent1" w:themeFillTint="66"/>
          </w:tcPr>
          <w:p w14:paraId="4DAC57FC" w14:textId="26D3DA14" w:rsidR="00A827ED" w:rsidRPr="003900D3" w:rsidRDefault="00A827ED" w:rsidP="0075042B">
            <w:pPr>
              <w:jc w:val="both"/>
            </w:pPr>
          </w:p>
        </w:tc>
      </w:tr>
      <w:tr w:rsidR="00A827ED" w:rsidRPr="009C171C" w14:paraId="186C7249" w14:textId="77777777" w:rsidTr="00515F2D">
        <w:trPr>
          <w:trHeight w:val="1970"/>
        </w:trPr>
        <w:tc>
          <w:tcPr>
            <w:tcW w:w="1608" w:type="dxa"/>
            <w:shd w:val="clear" w:color="auto" w:fill="F2F2F2" w:themeFill="background1" w:themeFillShade="F2"/>
          </w:tcPr>
          <w:p w14:paraId="0192BDB6" w14:textId="451B9CA4" w:rsidR="00A827ED" w:rsidRPr="003900D3" w:rsidRDefault="00A827ED" w:rsidP="00053E42">
            <w:pPr>
              <w:jc w:val="both"/>
            </w:pPr>
            <w:r w:rsidRPr="003900D3">
              <w:t>1</w:t>
            </w:r>
            <w:r>
              <w:t>4</w:t>
            </w:r>
            <w:r w:rsidRPr="003900D3">
              <w:t>:</w:t>
            </w:r>
            <w:r w:rsidR="00321E9C">
              <w:t>0</w:t>
            </w:r>
            <w:r>
              <w:t>0 - 1</w:t>
            </w:r>
            <w:r w:rsidR="00321E9C">
              <w:t>5</w:t>
            </w:r>
            <w:r w:rsidRPr="003900D3">
              <w:t>:</w:t>
            </w:r>
            <w:r w:rsidR="0064535B">
              <w:t>15</w:t>
            </w:r>
          </w:p>
        </w:tc>
        <w:tc>
          <w:tcPr>
            <w:tcW w:w="7552" w:type="dxa"/>
            <w:shd w:val="clear" w:color="auto" w:fill="FFFFFF" w:themeFill="background1"/>
          </w:tcPr>
          <w:p w14:paraId="1B4FFDAB" w14:textId="1B5ABBC5" w:rsidR="002F2EE3" w:rsidRDefault="00A827ED" w:rsidP="00830E53">
            <w:pPr>
              <w:jc w:val="both"/>
              <w:rPr>
                <w:b/>
                <w:bCs/>
                <w:color w:val="2F5496" w:themeColor="accent1" w:themeShade="BF"/>
              </w:rPr>
            </w:pPr>
            <w:r w:rsidRPr="00D77419">
              <w:rPr>
                <w:b/>
                <w:bCs/>
                <w:color w:val="2F5496" w:themeColor="accent1" w:themeShade="BF"/>
              </w:rPr>
              <w:t xml:space="preserve">Session </w:t>
            </w:r>
            <w:r w:rsidR="00953E63">
              <w:rPr>
                <w:b/>
                <w:bCs/>
                <w:color w:val="2F5496" w:themeColor="accent1" w:themeShade="BF"/>
              </w:rPr>
              <w:t>3</w:t>
            </w:r>
            <w:r w:rsidRPr="00D77419">
              <w:rPr>
                <w:b/>
                <w:bCs/>
                <w:color w:val="2F5496" w:themeColor="accent1" w:themeShade="BF"/>
              </w:rPr>
              <w:t xml:space="preserve">: </w:t>
            </w:r>
            <w:r w:rsidR="002F2EE3">
              <w:rPr>
                <w:b/>
                <w:bCs/>
                <w:color w:val="2F5496" w:themeColor="accent1" w:themeShade="BF"/>
              </w:rPr>
              <w:t xml:space="preserve">Unlocking </w:t>
            </w:r>
            <w:r w:rsidR="00830E53">
              <w:rPr>
                <w:b/>
                <w:bCs/>
                <w:color w:val="2F5496" w:themeColor="accent1" w:themeShade="BF"/>
              </w:rPr>
              <w:t>the potential of d</w:t>
            </w:r>
            <w:r w:rsidR="002F2EE3">
              <w:rPr>
                <w:b/>
                <w:bCs/>
                <w:color w:val="2F5496" w:themeColor="accent1" w:themeShade="BF"/>
              </w:rPr>
              <w:t xml:space="preserve">igitalization </w:t>
            </w:r>
            <w:r w:rsidR="00830E53">
              <w:rPr>
                <w:b/>
                <w:bCs/>
                <w:color w:val="2F5496" w:themeColor="accent1" w:themeShade="BF"/>
              </w:rPr>
              <w:t>at n</w:t>
            </w:r>
            <w:r w:rsidR="00953E63">
              <w:rPr>
                <w:b/>
                <w:bCs/>
                <w:color w:val="2F5496" w:themeColor="accent1" w:themeShade="BF"/>
              </w:rPr>
              <w:t xml:space="preserve">ational and </w:t>
            </w:r>
            <w:r w:rsidR="00830E53">
              <w:rPr>
                <w:b/>
                <w:bCs/>
                <w:color w:val="2F5496" w:themeColor="accent1" w:themeShade="BF"/>
              </w:rPr>
              <w:t>l</w:t>
            </w:r>
            <w:r w:rsidR="00953E63">
              <w:rPr>
                <w:b/>
                <w:bCs/>
                <w:color w:val="2F5496" w:themeColor="accent1" w:themeShade="BF"/>
              </w:rPr>
              <w:t>ocal level</w:t>
            </w:r>
            <w:r w:rsidR="002F2EE3">
              <w:rPr>
                <w:b/>
                <w:bCs/>
                <w:color w:val="2F5496" w:themeColor="accent1" w:themeShade="BF"/>
              </w:rPr>
              <w:t xml:space="preserve">s </w:t>
            </w:r>
          </w:p>
          <w:p w14:paraId="76126EEB" w14:textId="77777777" w:rsidR="00953E63" w:rsidRDefault="00953E63" w:rsidP="00F00884">
            <w:pPr>
              <w:jc w:val="both"/>
              <w:rPr>
                <w:b/>
                <w:bCs/>
                <w:color w:val="2F5496" w:themeColor="accent1" w:themeShade="BF"/>
              </w:rPr>
            </w:pPr>
          </w:p>
          <w:p w14:paraId="48636362" w14:textId="19864BFD" w:rsidR="002F2EE3" w:rsidRPr="002F2EE3" w:rsidRDefault="002F2EE3" w:rsidP="002F2EE3">
            <w:pPr>
              <w:jc w:val="both"/>
            </w:pPr>
            <w:r w:rsidRPr="000C5A5B">
              <w:rPr>
                <w:b/>
                <w:bCs/>
              </w:rPr>
              <w:t xml:space="preserve">Presentation by </w:t>
            </w:r>
            <w:r>
              <w:rPr>
                <w:b/>
                <w:bCs/>
              </w:rPr>
              <w:t>Dr.</w:t>
            </w:r>
            <w:r w:rsidRPr="002F2EE3">
              <w:rPr>
                <w:b/>
                <w:bCs/>
              </w:rPr>
              <w:t xml:space="preserve"> Non</w:t>
            </w:r>
            <w:r w:rsidRPr="002F2EE3">
              <w:t xml:space="preserve"> </w:t>
            </w:r>
            <w:r w:rsidRPr="002F2EE3">
              <w:rPr>
                <w:b/>
                <w:bCs/>
              </w:rPr>
              <w:t>Arkaraprasertkul, S</w:t>
            </w:r>
            <w:r w:rsidRPr="002F2EE3">
              <w:rPr>
                <w:b/>
                <w:bCs/>
                <w:lang w:val="en-GB"/>
              </w:rPr>
              <w:t>mart City Expert at Thailand’s Digital Economy Promotion Agency</w:t>
            </w:r>
            <w:r w:rsidR="00321E9C">
              <w:rPr>
                <w:b/>
                <w:bCs/>
                <w:lang w:val="en-GB"/>
              </w:rPr>
              <w:t xml:space="preserve"> (20 min) </w:t>
            </w:r>
          </w:p>
          <w:p w14:paraId="09EC46C3" w14:textId="3475F37F" w:rsidR="002F2EE3" w:rsidRDefault="00832298" w:rsidP="00832298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832298">
              <w:t>T</w:t>
            </w:r>
            <w:r w:rsidR="0085559D">
              <w:t>itle (</w:t>
            </w:r>
            <w:r w:rsidRPr="00832298">
              <w:t>tbc</w:t>
            </w:r>
            <w:r w:rsidR="0085559D">
              <w:t>)</w:t>
            </w:r>
          </w:p>
          <w:p w14:paraId="50BD7600" w14:textId="4BBCFAE1" w:rsidR="00616E94" w:rsidRDefault="00616E94" w:rsidP="00832298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Q&amp;A (10 min) </w:t>
            </w:r>
          </w:p>
          <w:p w14:paraId="14475B28" w14:textId="77777777" w:rsidR="003527BE" w:rsidRDefault="003527BE" w:rsidP="003527BE">
            <w:pPr>
              <w:jc w:val="both"/>
              <w:rPr>
                <w:b/>
                <w:bCs/>
                <w:color w:val="2F5496" w:themeColor="accent1" w:themeShade="BF"/>
              </w:rPr>
            </w:pPr>
          </w:p>
          <w:p w14:paraId="2FA53F6F" w14:textId="3B38FCCF" w:rsidR="003527BE" w:rsidRPr="003527BE" w:rsidRDefault="003527BE" w:rsidP="003527BE">
            <w:pPr>
              <w:jc w:val="both"/>
            </w:pPr>
            <w:r>
              <w:rPr>
                <w:b/>
                <w:bCs/>
                <w:color w:val="2F5496" w:themeColor="accent1" w:themeShade="BF"/>
              </w:rPr>
              <w:t>National and Local self-assessment Toolkits on digital government</w:t>
            </w:r>
          </w:p>
          <w:p w14:paraId="7A38674C" w14:textId="36783637" w:rsidR="003527BE" w:rsidRPr="000C5A5B" w:rsidRDefault="003527BE" w:rsidP="003527BE">
            <w:pPr>
              <w:spacing w:line="276" w:lineRule="auto"/>
              <w:rPr>
                <w:b/>
                <w:bCs/>
              </w:rPr>
            </w:pPr>
            <w:r w:rsidRPr="000C5A5B">
              <w:rPr>
                <w:b/>
                <w:bCs/>
              </w:rPr>
              <w:t xml:space="preserve">Presentation by Mr. Brian Gutterman, UN DESA consultant </w:t>
            </w:r>
            <w:r>
              <w:rPr>
                <w:b/>
                <w:bCs/>
              </w:rPr>
              <w:t xml:space="preserve">(15 Min) </w:t>
            </w:r>
          </w:p>
          <w:p w14:paraId="60DFC96A" w14:textId="77777777" w:rsidR="003527BE" w:rsidRPr="0046767C" w:rsidRDefault="003527BE" w:rsidP="003527BE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6767C">
              <w:t xml:space="preserve">National and Local self-assessment Toolkits on digital government </w:t>
            </w:r>
          </w:p>
          <w:p w14:paraId="043EDCA0" w14:textId="77777777" w:rsidR="003527BE" w:rsidRDefault="003527BE" w:rsidP="003527BE">
            <w:pPr>
              <w:spacing w:line="276" w:lineRule="auto"/>
            </w:pPr>
          </w:p>
          <w:p w14:paraId="7AA295ED" w14:textId="0B3F3740" w:rsidR="003527BE" w:rsidRDefault="003527BE" w:rsidP="003527BE">
            <w:pPr>
              <w:spacing w:line="276" w:lineRule="auto"/>
            </w:pPr>
            <w:r>
              <w:t xml:space="preserve">Followed up by </w:t>
            </w:r>
            <w:r w:rsidR="00D3397F">
              <w:t xml:space="preserve">group </w:t>
            </w:r>
            <w:r>
              <w:t>experience with the audience in working with the toolkit</w:t>
            </w:r>
            <w:r w:rsidR="00E23A62">
              <w:t xml:space="preserve"> and discussions </w:t>
            </w:r>
            <w:r>
              <w:t xml:space="preserve"> </w:t>
            </w:r>
          </w:p>
          <w:p w14:paraId="4A5EA0F4" w14:textId="77777777" w:rsidR="003527BE" w:rsidRPr="00321E9C" w:rsidRDefault="003527BE" w:rsidP="003527BE">
            <w:pPr>
              <w:spacing w:line="276" w:lineRule="auto"/>
              <w:ind w:left="360"/>
            </w:pPr>
          </w:p>
          <w:p w14:paraId="75FBE473" w14:textId="77777777" w:rsidR="00E23A62" w:rsidRDefault="00E23A62" w:rsidP="003527BE">
            <w:pPr>
              <w:spacing w:line="276" w:lineRule="auto"/>
              <w:rPr>
                <w:b/>
                <w:bCs/>
                <w:lang w:val="en-GB"/>
              </w:rPr>
            </w:pPr>
          </w:p>
          <w:p w14:paraId="44C8E868" w14:textId="24C300DB" w:rsidR="00A827ED" w:rsidRPr="00D3397F" w:rsidRDefault="003527BE" w:rsidP="00D3397F">
            <w:pPr>
              <w:spacing w:line="276" w:lineRule="auto"/>
            </w:pPr>
            <w:r w:rsidRPr="00AF7BDC">
              <w:rPr>
                <w:b/>
                <w:bCs/>
                <w:lang w:val="en-GB"/>
              </w:rPr>
              <w:t>Format:</w:t>
            </w:r>
            <w:r w:rsidRPr="00AF7BDC">
              <w:rPr>
                <w:lang w:val="en-GB"/>
              </w:rPr>
              <w:t xml:space="preserve"> Presentations from </w:t>
            </w:r>
            <w:r>
              <w:rPr>
                <w:lang w:val="en-GB"/>
              </w:rPr>
              <w:t>exerts, f</w:t>
            </w:r>
            <w:r w:rsidRPr="00AF7BDC">
              <w:rPr>
                <w:lang w:val="en-GB"/>
              </w:rPr>
              <w:t>ollowed by Q&amp;A</w:t>
            </w:r>
            <w:r>
              <w:rPr>
                <w:lang w:val="en-GB"/>
              </w:rPr>
              <w:t xml:space="preserve"> and group exercise, </w:t>
            </w:r>
            <w:r>
              <w:t xml:space="preserve">discussions with the participants. </w:t>
            </w:r>
          </w:p>
        </w:tc>
        <w:tc>
          <w:tcPr>
            <w:tcW w:w="1325" w:type="dxa"/>
            <w:shd w:val="clear" w:color="auto" w:fill="FFFFFF" w:themeFill="background1"/>
          </w:tcPr>
          <w:p w14:paraId="6A88AD47" w14:textId="7368F2C4" w:rsidR="00A827ED" w:rsidRPr="003900D3" w:rsidRDefault="00A827ED" w:rsidP="00F00884">
            <w:pPr>
              <w:jc w:val="both"/>
            </w:pPr>
            <w:r w:rsidRPr="003900D3">
              <w:t>Chair</w:t>
            </w:r>
            <w:r>
              <w:t>: tba</w:t>
            </w:r>
            <w:r w:rsidRPr="003900D3">
              <w:rPr>
                <w:rFonts w:hint="eastAsia"/>
              </w:rPr>
              <w:t xml:space="preserve"> </w:t>
            </w:r>
          </w:p>
        </w:tc>
      </w:tr>
      <w:tr w:rsidR="00A827ED" w:rsidRPr="009C171C" w14:paraId="0D7F2BB6" w14:textId="77777777" w:rsidTr="00B121EF">
        <w:trPr>
          <w:trHeight w:val="210"/>
        </w:trPr>
        <w:tc>
          <w:tcPr>
            <w:tcW w:w="1608" w:type="dxa"/>
            <w:shd w:val="clear" w:color="auto" w:fill="F2F2F2" w:themeFill="background1" w:themeFillShade="F2"/>
          </w:tcPr>
          <w:p w14:paraId="68C99175" w14:textId="731A9963" w:rsidR="00A827ED" w:rsidRPr="005F56FA" w:rsidRDefault="00E23A62" w:rsidP="00F00884">
            <w:pPr>
              <w:jc w:val="both"/>
            </w:pPr>
            <w:r>
              <w:t>15:</w:t>
            </w:r>
            <w:r w:rsidR="0064535B">
              <w:t>1</w:t>
            </w:r>
            <w:r w:rsidR="00B22525">
              <w:t>5</w:t>
            </w:r>
            <w:r>
              <w:t xml:space="preserve">-15:30 </w:t>
            </w:r>
          </w:p>
        </w:tc>
        <w:tc>
          <w:tcPr>
            <w:tcW w:w="7552" w:type="dxa"/>
            <w:shd w:val="clear" w:color="auto" w:fill="FFFFFF" w:themeFill="background1"/>
          </w:tcPr>
          <w:p w14:paraId="17DE1710" w14:textId="6D3EA68E" w:rsidR="00A827ED" w:rsidRPr="005F56FA" w:rsidRDefault="00A827ED" w:rsidP="00053E42">
            <w:pPr>
              <w:jc w:val="both"/>
            </w:pPr>
            <w:r>
              <w:t>Coffee break</w:t>
            </w:r>
            <w:r w:rsidR="003527BE">
              <w:t xml:space="preserve"> </w:t>
            </w:r>
            <w:r w:rsidR="00E23A62">
              <w:t xml:space="preserve">(incorporated into discussions) </w:t>
            </w:r>
          </w:p>
        </w:tc>
        <w:tc>
          <w:tcPr>
            <w:tcW w:w="1325" w:type="dxa"/>
            <w:shd w:val="clear" w:color="auto" w:fill="FFFFFF" w:themeFill="background1"/>
          </w:tcPr>
          <w:p w14:paraId="3E278752" w14:textId="1F80DCA3" w:rsidR="00A827ED" w:rsidRPr="009C171C" w:rsidRDefault="00A827ED" w:rsidP="00053E42">
            <w:pPr>
              <w:jc w:val="both"/>
              <w:rPr>
                <w:rFonts w:ascii="Footlight MT Light" w:hAnsi="Footlight MT Light" w:cstheme="majorBidi"/>
              </w:rPr>
            </w:pPr>
          </w:p>
        </w:tc>
      </w:tr>
      <w:tr w:rsidR="00A827ED" w:rsidRPr="003900D3" w14:paraId="0B0B57D4" w14:textId="77777777" w:rsidTr="008724BE">
        <w:trPr>
          <w:trHeight w:val="210"/>
        </w:trPr>
        <w:tc>
          <w:tcPr>
            <w:tcW w:w="1608" w:type="dxa"/>
            <w:shd w:val="clear" w:color="auto" w:fill="F2F2F2" w:themeFill="background1" w:themeFillShade="F2"/>
          </w:tcPr>
          <w:p w14:paraId="62BC8D34" w14:textId="253E974A" w:rsidR="00A827ED" w:rsidRPr="003900D3" w:rsidRDefault="00A827ED" w:rsidP="00F00884">
            <w:pPr>
              <w:jc w:val="both"/>
            </w:pPr>
            <w:r>
              <w:t>1</w:t>
            </w:r>
            <w:r w:rsidR="0064535B">
              <w:t>5</w:t>
            </w:r>
            <w:r>
              <w:t>:30 – 1</w:t>
            </w:r>
            <w:r w:rsidR="0064535B">
              <w:t>6</w:t>
            </w:r>
            <w:r>
              <w:t>:</w:t>
            </w:r>
            <w:r w:rsidR="0064535B">
              <w:t>30</w:t>
            </w:r>
            <w:r w:rsidRPr="003900D3">
              <w:t xml:space="preserve"> </w:t>
            </w:r>
          </w:p>
        </w:tc>
        <w:tc>
          <w:tcPr>
            <w:tcW w:w="7552" w:type="dxa"/>
            <w:shd w:val="clear" w:color="auto" w:fill="FFFFFF" w:themeFill="background1"/>
          </w:tcPr>
          <w:p w14:paraId="7C93102A" w14:textId="4C7E75C2" w:rsidR="00A827ED" w:rsidRPr="00D77419" w:rsidRDefault="00A827ED" w:rsidP="00D4523D">
            <w:pPr>
              <w:jc w:val="both"/>
              <w:rPr>
                <w:b/>
                <w:bCs/>
                <w:color w:val="2F5496" w:themeColor="accent1" w:themeShade="BF"/>
              </w:rPr>
            </w:pPr>
            <w:r w:rsidRPr="00D77419">
              <w:rPr>
                <w:b/>
                <w:bCs/>
                <w:color w:val="2F5496" w:themeColor="accent1" w:themeShade="BF"/>
              </w:rPr>
              <w:t xml:space="preserve">Session </w:t>
            </w:r>
            <w:r w:rsidR="00D3397F">
              <w:rPr>
                <w:b/>
                <w:bCs/>
                <w:color w:val="2F5496" w:themeColor="accent1" w:themeShade="BF"/>
              </w:rPr>
              <w:t>3</w:t>
            </w:r>
            <w:r w:rsidRPr="00D77419">
              <w:rPr>
                <w:b/>
                <w:bCs/>
                <w:color w:val="2F5496" w:themeColor="accent1" w:themeShade="BF"/>
              </w:rPr>
              <w:t>:</w:t>
            </w:r>
            <w:r w:rsidR="00951E13">
              <w:rPr>
                <w:b/>
                <w:bCs/>
                <w:color w:val="2F5496" w:themeColor="accent1" w:themeShade="BF"/>
              </w:rPr>
              <w:t xml:space="preserve"> </w:t>
            </w:r>
            <w:r w:rsidR="00D3397F">
              <w:rPr>
                <w:b/>
                <w:bCs/>
                <w:color w:val="2F5496" w:themeColor="accent1" w:themeShade="BF"/>
              </w:rPr>
              <w:t xml:space="preserve">Unlocking the potential of digitalization at national and local levels (continued) </w:t>
            </w:r>
            <w:r>
              <w:rPr>
                <w:b/>
                <w:bCs/>
                <w:color w:val="2F5496" w:themeColor="accent1" w:themeShade="BF"/>
              </w:rPr>
              <w:t xml:space="preserve"> </w:t>
            </w:r>
          </w:p>
          <w:p w14:paraId="30E00369" w14:textId="733FE718" w:rsidR="00A827ED" w:rsidRPr="00D3397F" w:rsidRDefault="00D3397F" w:rsidP="00D3397F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D3397F">
              <w:t xml:space="preserve">Reporting back </w:t>
            </w:r>
            <w:r w:rsidR="00951E13">
              <w:t xml:space="preserve">from the participants </w:t>
            </w:r>
            <w:r w:rsidR="00C8444A">
              <w:t xml:space="preserve">on </w:t>
            </w:r>
            <w:r w:rsidR="00951E13">
              <w:t xml:space="preserve">group exercise </w:t>
            </w:r>
          </w:p>
          <w:p w14:paraId="551F17F1" w14:textId="77777777" w:rsidR="00070971" w:rsidRPr="00070971" w:rsidRDefault="00070971" w:rsidP="00AF7BDC">
            <w:pPr>
              <w:spacing w:line="276" w:lineRule="auto"/>
              <w:rPr>
                <w:b/>
                <w:bCs/>
              </w:rPr>
            </w:pPr>
          </w:p>
          <w:p w14:paraId="70E484CF" w14:textId="3A526FED" w:rsidR="00A827ED" w:rsidRDefault="00A827ED" w:rsidP="00AF7BDC">
            <w:pPr>
              <w:spacing w:line="276" w:lineRule="auto"/>
              <w:rPr>
                <w:lang w:val="en-GB"/>
              </w:rPr>
            </w:pPr>
            <w:r w:rsidRPr="0093175D">
              <w:rPr>
                <w:b/>
                <w:bCs/>
                <w:lang w:val="en-GB"/>
              </w:rPr>
              <w:t>Format:</w:t>
            </w:r>
            <w:r w:rsidRPr="0093175D">
              <w:rPr>
                <w:lang w:val="en-GB"/>
              </w:rPr>
              <w:t xml:space="preserve"> </w:t>
            </w:r>
            <w:r w:rsidR="00C8444A">
              <w:rPr>
                <w:lang w:val="en-GB"/>
              </w:rPr>
              <w:t xml:space="preserve">Moderated discussion </w:t>
            </w:r>
            <w:r w:rsidR="00951E13">
              <w:rPr>
                <w:lang w:val="en-GB"/>
              </w:rPr>
              <w:t xml:space="preserve"> </w:t>
            </w:r>
          </w:p>
          <w:p w14:paraId="7681E48C" w14:textId="340C2177" w:rsidR="00951E13" w:rsidRPr="00AF7BDC" w:rsidRDefault="00951E13" w:rsidP="00AF7BDC">
            <w:pPr>
              <w:spacing w:line="276" w:lineRule="auto"/>
              <w:rPr>
                <w:lang w:val="en-GB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14:paraId="7029B4D6" w14:textId="2ED5335D" w:rsidR="00A827ED" w:rsidRPr="003900D3" w:rsidRDefault="00A827ED" w:rsidP="00F00884">
            <w:pPr>
              <w:jc w:val="both"/>
            </w:pPr>
            <w:r>
              <w:t>Chair: tba</w:t>
            </w:r>
          </w:p>
        </w:tc>
      </w:tr>
      <w:tr w:rsidR="00A827ED" w:rsidRPr="003900D3" w14:paraId="69168220" w14:textId="77777777" w:rsidTr="00515F2D">
        <w:trPr>
          <w:trHeight w:val="210"/>
        </w:trPr>
        <w:tc>
          <w:tcPr>
            <w:tcW w:w="1608" w:type="dxa"/>
            <w:shd w:val="clear" w:color="auto" w:fill="B4C6E7" w:themeFill="accent1" w:themeFillTint="66"/>
          </w:tcPr>
          <w:p w14:paraId="64B367E5" w14:textId="3C4AE3DB" w:rsidR="00A827ED" w:rsidRPr="003900D3" w:rsidRDefault="00A827ED" w:rsidP="009C171C">
            <w:pPr>
              <w:jc w:val="both"/>
            </w:pPr>
            <w:r>
              <w:t>1</w:t>
            </w:r>
            <w:r w:rsidR="00B22525">
              <w:t>6</w:t>
            </w:r>
            <w:r w:rsidRPr="003900D3">
              <w:t>:</w:t>
            </w:r>
            <w:r w:rsidR="00B22525">
              <w:t>3</w:t>
            </w:r>
            <w:r w:rsidRPr="003900D3">
              <w:t xml:space="preserve">0 </w:t>
            </w:r>
          </w:p>
        </w:tc>
        <w:tc>
          <w:tcPr>
            <w:tcW w:w="7552" w:type="dxa"/>
            <w:shd w:val="clear" w:color="auto" w:fill="B4C6E7" w:themeFill="accent1" w:themeFillTint="66"/>
          </w:tcPr>
          <w:p w14:paraId="5B989EA0" w14:textId="2DA16F55" w:rsidR="00A827ED" w:rsidRPr="003900D3" w:rsidRDefault="00B22525" w:rsidP="00943546">
            <w:pPr>
              <w:jc w:val="both"/>
            </w:pPr>
            <w:r>
              <w:t xml:space="preserve">Wrap up and end of the </w:t>
            </w:r>
            <w:r w:rsidR="00A827ED" w:rsidRPr="003900D3">
              <w:t>Day 1</w:t>
            </w:r>
          </w:p>
        </w:tc>
        <w:tc>
          <w:tcPr>
            <w:tcW w:w="1325" w:type="dxa"/>
            <w:shd w:val="clear" w:color="auto" w:fill="B4C6E7" w:themeFill="accent1" w:themeFillTint="66"/>
          </w:tcPr>
          <w:p w14:paraId="090A3EC3" w14:textId="7D4D8413" w:rsidR="00A827ED" w:rsidRPr="003900D3" w:rsidRDefault="00A827ED" w:rsidP="009C171C">
            <w:pPr>
              <w:jc w:val="both"/>
            </w:pPr>
          </w:p>
        </w:tc>
      </w:tr>
    </w:tbl>
    <w:p w14:paraId="1F0468E5" w14:textId="5E1A5F22" w:rsidR="002B2410" w:rsidRDefault="002B2410" w:rsidP="00053E42">
      <w:pPr>
        <w:jc w:val="both"/>
        <w:rPr>
          <w:rFonts w:eastAsiaTheme="minorHAnsi"/>
          <w:kern w:val="0"/>
          <w:sz w:val="22"/>
          <w:szCs w:val="22"/>
          <w:lang w:val="en-US" w:eastAsia="en-US"/>
          <w14:ligatures w14:val="none"/>
        </w:rPr>
      </w:pPr>
    </w:p>
    <w:p w14:paraId="34C07A5D" w14:textId="4918562F" w:rsidR="002B2410" w:rsidRDefault="002B2410">
      <w:pPr>
        <w:rPr>
          <w:rFonts w:eastAsiaTheme="minorHAnsi"/>
          <w:kern w:val="0"/>
          <w:sz w:val="22"/>
          <w:szCs w:val="22"/>
          <w:lang w:val="en-US" w:eastAsia="en-US"/>
          <w14:ligatures w14:val="none"/>
        </w:rPr>
      </w:pPr>
    </w:p>
    <w:p w14:paraId="4316D5F1" w14:textId="77777777" w:rsidR="00516722" w:rsidRPr="003900D3" w:rsidRDefault="00516722" w:rsidP="00053E42">
      <w:pPr>
        <w:jc w:val="both"/>
        <w:rPr>
          <w:rFonts w:eastAsiaTheme="minorHAnsi"/>
          <w:kern w:val="0"/>
          <w:sz w:val="22"/>
          <w:szCs w:val="22"/>
          <w:lang w:val="en-US" w:eastAsia="en-US"/>
          <w14:ligatures w14:val="none"/>
        </w:rPr>
      </w:pPr>
    </w:p>
    <w:tbl>
      <w:tblPr>
        <w:tblStyle w:val="TableGrid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7550"/>
        <w:gridCol w:w="1291"/>
      </w:tblGrid>
      <w:tr w:rsidR="00516722" w:rsidRPr="003900D3" w14:paraId="019820CE" w14:textId="77777777" w:rsidTr="00D4523D">
        <w:trPr>
          <w:trHeight w:val="210"/>
        </w:trPr>
        <w:tc>
          <w:tcPr>
            <w:tcW w:w="1615" w:type="dxa"/>
            <w:shd w:val="clear" w:color="auto" w:fill="1F3864" w:themeFill="accent1" w:themeFillShade="80"/>
          </w:tcPr>
          <w:p w14:paraId="0738E972" w14:textId="77777777" w:rsidR="00516722" w:rsidRPr="003900D3" w:rsidRDefault="00516722" w:rsidP="00053E42">
            <w:pPr>
              <w:jc w:val="both"/>
            </w:pPr>
            <w:r w:rsidRPr="003900D3">
              <w:lastRenderedPageBreak/>
              <w:t>Day 2</w:t>
            </w:r>
          </w:p>
        </w:tc>
        <w:tc>
          <w:tcPr>
            <w:tcW w:w="7550" w:type="dxa"/>
            <w:shd w:val="clear" w:color="auto" w:fill="1F3864" w:themeFill="accent1" w:themeFillShade="80"/>
          </w:tcPr>
          <w:p w14:paraId="2D605C22" w14:textId="77777777" w:rsidR="00516722" w:rsidRPr="003900D3" w:rsidRDefault="00516722" w:rsidP="00053E42">
            <w:pPr>
              <w:jc w:val="both"/>
            </w:pPr>
          </w:p>
        </w:tc>
        <w:tc>
          <w:tcPr>
            <w:tcW w:w="1291" w:type="dxa"/>
            <w:shd w:val="clear" w:color="auto" w:fill="1F3864" w:themeFill="accent1" w:themeFillShade="80"/>
          </w:tcPr>
          <w:p w14:paraId="64BB5426" w14:textId="77777777" w:rsidR="00516722" w:rsidRPr="003900D3" w:rsidRDefault="00516722" w:rsidP="00053E42">
            <w:pPr>
              <w:jc w:val="both"/>
            </w:pPr>
          </w:p>
        </w:tc>
      </w:tr>
    </w:tbl>
    <w:tbl>
      <w:tblPr>
        <w:tblStyle w:val="TableGrid"/>
        <w:tblpPr w:leftFromText="180" w:rightFromText="180" w:vertAnchor="text" w:horzAnchor="margin" w:tblpY="164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7545"/>
        <w:gridCol w:w="1325"/>
      </w:tblGrid>
      <w:tr w:rsidR="005660DB" w:rsidRPr="003900D3" w14:paraId="0A7A2B77" w14:textId="77777777" w:rsidTr="00D4523D">
        <w:trPr>
          <w:trHeight w:val="210"/>
        </w:trPr>
        <w:tc>
          <w:tcPr>
            <w:tcW w:w="1615" w:type="dxa"/>
            <w:shd w:val="clear" w:color="auto" w:fill="F2F2F2" w:themeFill="background1" w:themeFillShade="F2"/>
          </w:tcPr>
          <w:p w14:paraId="5961DC81" w14:textId="2EB1864A" w:rsidR="005660DB" w:rsidRPr="003900D3" w:rsidRDefault="005F56FA" w:rsidP="005660DB">
            <w:pPr>
              <w:jc w:val="both"/>
            </w:pPr>
            <w:r>
              <w:t>0</w:t>
            </w:r>
            <w:r w:rsidR="005660DB">
              <w:t>9</w:t>
            </w:r>
            <w:r w:rsidR="005660DB" w:rsidRPr="003900D3">
              <w:t>:</w:t>
            </w:r>
            <w:r w:rsidR="001421E4">
              <w:t>30</w:t>
            </w:r>
            <w:r>
              <w:t xml:space="preserve"> - </w:t>
            </w:r>
            <w:r w:rsidR="005660DB">
              <w:t>1</w:t>
            </w:r>
            <w:r w:rsidR="001421E4">
              <w:t>1</w:t>
            </w:r>
            <w:r w:rsidR="005660DB" w:rsidRPr="003900D3">
              <w:t>:</w:t>
            </w:r>
            <w:r w:rsidR="001421E4">
              <w:t>0</w:t>
            </w:r>
            <w:r w:rsidR="005660DB" w:rsidRPr="003900D3">
              <w:t xml:space="preserve">0 </w:t>
            </w:r>
          </w:p>
        </w:tc>
        <w:tc>
          <w:tcPr>
            <w:tcW w:w="7545" w:type="dxa"/>
            <w:shd w:val="clear" w:color="auto" w:fill="FFFFFF" w:themeFill="background1"/>
          </w:tcPr>
          <w:p w14:paraId="008496B1" w14:textId="77777777" w:rsidR="000E40CC" w:rsidRDefault="00937963" w:rsidP="000E40CC">
            <w:pPr>
              <w:jc w:val="both"/>
              <w:rPr>
                <w:b/>
                <w:bCs/>
                <w:color w:val="2F5496" w:themeColor="accent1" w:themeShade="BF"/>
                <w:lang w:val="en-GB"/>
              </w:rPr>
            </w:pPr>
            <w:r w:rsidRPr="00937963">
              <w:rPr>
                <w:b/>
                <w:bCs/>
                <w:color w:val="2F5496" w:themeColor="accent1" w:themeShade="BF"/>
              </w:rPr>
              <w:t xml:space="preserve">Session </w:t>
            </w:r>
            <w:r w:rsidR="00A36CAF">
              <w:rPr>
                <w:b/>
                <w:bCs/>
                <w:color w:val="2F5496" w:themeColor="accent1" w:themeShade="BF"/>
              </w:rPr>
              <w:t>4</w:t>
            </w:r>
            <w:r w:rsidRPr="00937963">
              <w:rPr>
                <w:b/>
                <w:bCs/>
                <w:color w:val="2F5496" w:themeColor="accent1" w:themeShade="BF"/>
              </w:rPr>
              <w:t xml:space="preserve">: </w:t>
            </w:r>
            <w:r w:rsidR="000E40CC" w:rsidRPr="000E40CC">
              <w:rPr>
                <w:b/>
                <w:bCs/>
                <w:color w:val="2F5496" w:themeColor="accent1" w:themeShade="BF"/>
                <w:lang w:val="en-GB"/>
              </w:rPr>
              <w:t>Building Blocks of Digital Government: Legal, Policy, and Institutional Frameworks</w:t>
            </w:r>
          </w:p>
          <w:p w14:paraId="71769AB7" w14:textId="77777777" w:rsidR="00751B91" w:rsidRDefault="00751B91" w:rsidP="000E40CC">
            <w:pPr>
              <w:jc w:val="both"/>
              <w:rPr>
                <w:b/>
                <w:bCs/>
              </w:rPr>
            </w:pPr>
          </w:p>
          <w:p w14:paraId="0175AAED" w14:textId="74CDF748" w:rsidR="000E40CC" w:rsidRDefault="000E40CC" w:rsidP="000E40CC">
            <w:pPr>
              <w:jc w:val="both"/>
              <w:rPr>
                <w:b/>
                <w:bCs/>
              </w:rPr>
            </w:pPr>
            <w:r w:rsidRPr="000E40CC">
              <w:rPr>
                <w:b/>
                <w:bCs/>
              </w:rPr>
              <w:t xml:space="preserve">Presentations by Mr. Arpine </w:t>
            </w:r>
            <w:r w:rsidR="00751B91" w:rsidRPr="000E40CC">
              <w:rPr>
                <w:b/>
                <w:bCs/>
              </w:rPr>
              <w:t>Korekyan</w:t>
            </w:r>
            <w:r w:rsidR="00751B91">
              <w:rPr>
                <w:b/>
                <w:bCs/>
              </w:rPr>
              <w:t xml:space="preserve">, </w:t>
            </w:r>
            <w:r w:rsidR="00751B91" w:rsidRPr="00BD1564">
              <w:rPr>
                <w:b/>
                <w:bCs/>
              </w:rPr>
              <w:t>UN</w:t>
            </w:r>
            <w:r w:rsidR="00751B91" w:rsidRPr="00751B91">
              <w:rPr>
                <w:b/>
                <w:bCs/>
              </w:rPr>
              <w:t xml:space="preserve"> DESA</w:t>
            </w:r>
            <w:r w:rsidR="007A7642">
              <w:rPr>
                <w:b/>
                <w:bCs/>
              </w:rPr>
              <w:t xml:space="preserve"> (15 min) </w:t>
            </w:r>
          </w:p>
          <w:p w14:paraId="4A81605A" w14:textId="351E43DD" w:rsidR="00937963" w:rsidRPr="00937963" w:rsidRDefault="0009496E" w:rsidP="000E40CC">
            <w:pPr>
              <w:jc w:val="both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Insights from E-Gov 2024 Survey’s O</w:t>
            </w:r>
            <w:r w:rsidR="00DE5964">
              <w:rPr>
                <w:b/>
                <w:bCs/>
                <w:color w:val="2F5496" w:themeColor="accent1" w:themeShade="BF"/>
              </w:rPr>
              <w:t xml:space="preserve">nline Services </w:t>
            </w:r>
            <w:r>
              <w:rPr>
                <w:b/>
                <w:bCs/>
                <w:color w:val="2F5496" w:themeColor="accent1" w:themeShade="BF"/>
              </w:rPr>
              <w:t xml:space="preserve">Index (OSI) data </w:t>
            </w:r>
            <w:r w:rsidR="000F6EB0">
              <w:rPr>
                <w:b/>
                <w:bCs/>
                <w:color w:val="2F5496" w:themeColor="accent1" w:themeShade="BF"/>
              </w:rPr>
              <w:t xml:space="preserve"> </w:t>
            </w:r>
          </w:p>
          <w:p w14:paraId="2C02D6A0" w14:textId="78E8A062" w:rsidR="00844F00" w:rsidRDefault="00844F00" w:rsidP="00844F00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>Institutional and legislative frameworks</w:t>
            </w:r>
          </w:p>
          <w:p w14:paraId="1CCBE5A8" w14:textId="12F354B8" w:rsidR="00844F00" w:rsidRDefault="00844F00" w:rsidP="00844F00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>Content Provision</w:t>
            </w:r>
          </w:p>
          <w:p w14:paraId="159FF73E" w14:textId="77777777" w:rsidR="004C26B5" w:rsidRDefault="004C26B5" w:rsidP="00844F00">
            <w:pPr>
              <w:pStyle w:val="ListParagraph"/>
              <w:numPr>
                <w:ilvl w:val="0"/>
                <w:numId w:val="24"/>
              </w:numPr>
              <w:jc w:val="both"/>
            </w:pPr>
          </w:p>
          <w:p w14:paraId="27DBAD0D" w14:textId="372DD6BB" w:rsidR="00844F00" w:rsidRDefault="00844F00" w:rsidP="00844F00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 xml:space="preserve">Service Provision </w:t>
            </w:r>
          </w:p>
          <w:p w14:paraId="6BDBD9EC" w14:textId="43018449" w:rsidR="00844F00" w:rsidRDefault="00844F00" w:rsidP="00844F00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 xml:space="preserve">Online services and levels of digitalization of services </w:t>
            </w:r>
          </w:p>
          <w:p w14:paraId="31E99AE3" w14:textId="34B918A9" w:rsidR="00844F00" w:rsidRPr="00844F00" w:rsidRDefault="00844F00" w:rsidP="00844F00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 xml:space="preserve">Technical components (emerging trends) </w:t>
            </w:r>
          </w:p>
          <w:p w14:paraId="2919CA67" w14:textId="77777777" w:rsidR="00844F00" w:rsidRDefault="00844F00" w:rsidP="00937963">
            <w:pPr>
              <w:jc w:val="both"/>
            </w:pPr>
          </w:p>
          <w:p w14:paraId="2C6E4111" w14:textId="77777777" w:rsidR="00664EC1" w:rsidRDefault="00664EC1" w:rsidP="00664EC1"/>
          <w:p w14:paraId="76AE92B9" w14:textId="1864D60C" w:rsidR="00664EC1" w:rsidRDefault="00664EC1" w:rsidP="00664EC1">
            <w:r>
              <w:t>Presentations by experts</w:t>
            </w:r>
            <w:r w:rsidR="00A93979">
              <w:t xml:space="preserve"> (TBC</w:t>
            </w:r>
            <w:r w:rsidR="004753B2">
              <w:t xml:space="preserve"> as we receive </w:t>
            </w:r>
            <w:proofErr w:type="spellStart"/>
            <w:proofErr w:type="gramStart"/>
            <w:r w:rsidR="004753B2">
              <w:t>confirmaiton</w:t>
            </w:r>
            <w:r w:rsidR="00EC3A10">
              <w:t>s</w:t>
            </w:r>
            <w:proofErr w:type="spellEnd"/>
            <w:r w:rsidR="00EC3A10">
              <w:t>)</w:t>
            </w:r>
            <w:r w:rsidR="00A93979">
              <w:t>)</w:t>
            </w:r>
            <w:proofErr w:type="gramEnd"/>
            <w:r w:rsidR="00A93979">
              <w:t xml:space="preserve"> </w:t>
            </w:r>
          </w:p>
          <w:p w14:paraId="1BADAF80" w14:textId="77777777" w:rsidR="00A93979" w:rsidRDefault="00A93979" w:rsidP="00664EC1"/>
          <w:p w14:paraId="743E74F3" w14:textId="717B90C8" w:rsidR="00664EC1" w:rsidRPr="004753B2" w:rsidRDefault="00664EC1" w:rsidP="004753B2">
            <w:pPr>
              <w:pStyle w:val="ListParagraph"/>
              <w:numPr>
                <w:ilvl w:val="0"/>
                <w:numId w:val="26"/>
              </w:numPr>
            </w:pPr>
            <w:r w:rsidRPr="004753B2">
              <w:t>Prof. Zheng Lei, Director, Lab for Digital and Mobile Governance (DMG Lab) Fudan University, China</w:t>
            </w:r>
          </w:p>
          <w:p w14:paraId="1B1977EE" w14:textId="317ADBE2" w:rsidR="00664EC1" w:rsidRPr="004753B2" w:rsidRDefault="00664EC1" w:rsidP="004753B2">
            <w:pPr>
              <w:pStyle w:val="ListParagraph"/>
              <w:numPr>
                <w:ilvl w:val="0"/>
                <w:numId w:val="26"/>
              </w:numPr>
            </w:pPr>
            <w:r w:rsidRPr="004753B2">
              <w:t>Dr. Non Arkaraprasertkul, Smart City Expert at Thailand’s Digital Economy Promotion Agency</w:t>
            </w:r>
          </w:p>
          <w:p w14:paraId="138BEEDF" w14:textId="6CB589DE" w:rsidR="00A93979" w:rsidRPr="004753B2" w:rsidRDefault="00A93979" w:rsidP="004753B2">
            <w:pPr>
              <w:pStyle w:val="ListParagraph"/>
              <w:numPr>
                <w:ilvl w:val="0"/>
                <w:numId w:val="26"/>
              </w:numPr>
            </w:pPr>
            <w:r w:rsidRPr="004753B2">
              <w:t>Mr. Brian Gutterman, UN DESA consultant</w:t>
            </w:r>
          </w:p>
          <w:p w14:paraId="3B1A9D6F" w14:textId="5B6FE91F" w:rsidR="00664EC1" w:rsidRPr="004753B2" w:rsidRDefault="00664EC1" w:rsidP="004753B2">
            <w:pPr>
              <w:pStyle w:val="ListParagraph"/>
              <w:numPr>
                <w:ilvl w:val="0"/>
                <w:numId w:val="26"/>
              </w:numPr>
            </w:pPr>
            <w:r w:rsidRPr="004753B2">
              <w:t xml:space="preserve">Expert from Japan (TBC)  </w:t>
            </w:r>
          </w:p>
          <w:p w14:paraId="577AC889" w14:textId="496B13A7" w:rsidR="0009496E" w:rsidRPr="004753B2" w:rsidRDefault="00664EC1" w:rsidP="004753B2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4753B2">
              <w:t>Expert from the Republic of Korea (TBC)</w:t>
            </w:r>
          </w:p>
          <w:p w14:paraId="7AD89363" w14:textId="77777777" w:rsidR="0009496E" w:rsidRDefault="0009496E" w:rsidP="00937963">
            <w:pPr>
              <w:jc w:val="both"/>
            </w:pPr>
          </w:p>
          <w:p w14:paraId="7092EB0E" w14:textId="4B45C191" w:rsidR="000F6EB0" w:rsidRDefault="00751B91" w:rsidP="00937963">
            <w:pPr>
              <w:jc w:val="both"/>
            </w:pPr>
            <w:r>
              <w:t>f</w:t>
            </w:r>
            <w:r w:rsidR="00937963">
              <w:t xml:space="preserve">ollowed by roundtable discussion with the participants </w:t>
            </w:r>
          </w:p>
          <w:p w14:paraId="4251AB64" w14:textId="77777777" w:rsidR="005660DB" w:rsidRPr="008813F5" w:rsidRDefault="005660DB" w:rsidP="00751B91">
            <w:pPr>
              <w:jc w:val="both"/>
            </w:pPr>
          </w:p>
        </w:tc>
        <w:tc>
          <w:tcPr>
            <w:tcW w:w="1325" w:type="dxa"/>
            <w:shd w:val="clear" w:color="auto" w:fill="FFFFFF" w:themeFill="background1"/>
          </w:tcPr>
          <w:p w14:paraId="6FCEE6F5" w14:textId="7B6099AB" w:rsidR="005660DB" w:rsidRPr="003900D3" w:rsidRDefault="005660DB" w:rsidP="005660DB">
            <w:pPr>
              <w:jc w:val="both"/>
            </w:pPr>
            <w:r w:rsidRPr="003900D3">
              <w:t xml:space="preserve">Chair: </w:t>
            </w:r>
            <w:r w:rsidR="001421E4">
              <w:t>tba</w:t>
            </w:r>
            <w:r w:rsidR="00224FED">
              <w:t xml:space="preserve"> </w:t>
            </w:r>
          </w:p>
          <w:p w14:paraId="5229038D" w14:textId="7C15EA6A" w:rsidR="005660DB" w:rsidRPr="003900D3" w:rsidRDefault="005660DB" w:rsidP="005660DB">
            <w:pPr>
              <w:jc w:val="both"/>
            </w:pPr>
          </w:p>
        </w:tc>
      </w:tr>
      <w:tr w:rsidR="005660DB" w:rsidRPr="009C171C" w14:paraId="5C3EAFDA" w14:textId="77777777" w:rsidTr="00D4523D">
        <w:trPr>
          <w:trHeight w:val="210"/>
        </w:trPr>
        <w:tc>
          <w:tcPr>
            <w:tcW w:w="1615" w:type="dxa"/>
            <w:shd w:val="clear" w:color="auto" w:fill="B4C6E7" w:themeFill="accent1" w:themeFillTint="66"/>
          </w:tcPr>
          <w:p w14:paraId="0BE235A5" w14:textId="05013FA5" w:rsidR="005660DB" w:rsidRPr="00427F6C" w:rsidRDefault="005660DB" w:rsidP="005660DB">
            <w:pPr>
              <w:jc w:val="both"/>
            </w:pPr>
            <w:r>
              <w:t>1</w:t>
            </w:r>
            <w:r w:rsidR="001421E4">
              <w:t>1</w:t>
            </w:r>
            <w:r w:rsidRPr="00427F6C">
              <w:t>:</w:t>
            </w:r>
            <w:r w:rsidR="001421E4">
              <w:t>0</w:t>
            </w:r>
            <w:r>
              <w:t>0</w:t>
            </w:r>
            <w:r w:rsidR="005F56FA">
              <w:t xml:space="preserve"> - </w:t>
            </w:r>
            <w:r>
              <w:t>11</w:t>
            </w:r>
            <w:r w:rsidRPr="00427F6C">
              <w:t>:</w:t>
            </w:r>
            <w:r w:rsidR="001421E4">
              <w:t>3</w:t>
            </w:r>
            <w:r>
              <w:t>0</w:t>
            </w:r>
            <w:r w:rsidRPr="00427F6C">
              <w:t xml:space="preserve"> </w:t>
            </w:r>
          </w:p>
        </w:tc>
        <w:tc>
          <w:tcPr>
            <w:tcW w:w="7545" w:type="dxa"/>
            <w:shd w:val="clear" w:color="auto" w:fill="B4C6E7" w:themeFill="accent1" w:themeFillTint="66"/>
          </w:tcPr>
          <w:p w14:paraId="0030C460" w14:textId="65C9C769" w:rsidR="005660DB" w:rsidRPr="00427F6C" w:rsidRDefault="001421E4" w:rsidP="005660DB">
            <w:pPr>
              <w:jc w:val="both"/>
            </w:pPr>
            <w:r>
              <w:t>Coffee</w:t>
            </w:r>
            <w:r w:rsidR="005660DB" w:rsidRPr="00427F6C">
              <w:t xml:space="preserve"> Break </w:t>
            </w:r>
          </w:p>
        </w:tc>
        <w:tc>
          <w:tcPr>
            <w:tcW w:w="1325" w:type="dxa"/>
            <w:shd w:val="clear" w:color="auto" w:fill="B4C6E7" w:themeFill="accent1" w:themeFillTint="66"/>
          </w:tcPr>
          <w:p w14:paraId="69EA4AA6" w14:textId="77777777" w:rsidR="005660DB" w:rsidRPr="009C171C" w:rsidRDefault="005660DB" w:rsidP="005660DB">
            <w:pPr>
              <w:jc w:val="both"/>
              <w:rPr>
                <w:rFonts w:ascii="Footlight MT Light" w:hAnsi="Footlight MT Light" w:cstheme="majorBidi"/>
              </w:rPr>
            </w:pPr>
          </w:p>
        </w:tc>
      </w:tr>
      <w:tr w:rsidR="005660DB" w:rsidRPr="003900D3" w14:paraId="675CA219" w14:textId="77777777" w:rsidTr="00D4523D">
        <w:trPr>
          <w:trHeight w:val="210"/>
        </w:trPr>
        <w:tc>
          <w:tcPr>
            <w:tcW w:w="1615" w:type="dxa"/>
            <w:shd w:val="clear" w:color="auto" w:fill="F2F2F2" w:themeFill="background1" w:themeFillShade="F2"/>
          </w:tcPr>
          <w:p w14:paraId="6BED157C" w14:textId="4399C409" w:rsidR="005660DB" w:rsidRPr="003900D3" w:rsidRDefault="005660DB" w:rsidP="005660DB">
            <w:pPr>
              <w:jc w:val="both"/>
            </w:pPr>
            <w:r>
              <w:t>11.</w:t>
            </w:r>
            <w:r w:rsidR="001421E4">
              <w:t>3</w:t>
            </w:r>
            <w:r>
              <w:t>0</w:t>
            </w:r>
            <w:r w:rsidR="005F56FA">
              <w:t xml:space="preserve"> - </w:t>
            </w:r>
            <w:r>
              <w:t>1</w:t>
            </w:r>
            <w:r w:rsidR="001421E4">
              <w:t>3</w:t>
            </w:r>
            <w:r>
              <w:t>:</w:t>
            </w:r>
            <w:r w:rsidR="001421E4">
              <w:t>0</w:t>
            </w:r>
            <w:r w:rsidR="0039712C">
              <w:t>0</w:t>
            </w:r>
          </w:p>
        </w:tc>
        <w:tc>
          <w:tcPr>
            <w:tcW w:w="7545" w:type="dxa"/>
            <w:shd w:val="clear" w:color="auto" w:fill="FFFFFF" w:themeFill="background1"/>
          </w:tcPr>
          <w:p w14:paraId="06093B89" w14:textId="5A625606" w:rsidR="001421E4" w:rsidRPr="00D77419" w:rsidRDefault="005660DB" w:rsidP="001421E4">
            <w:pPr>
              <w:jc w:val="both"/>
              <w:rPr>
                <w:b/>
                <w:bCs/>
                <w:color w:val="2F5496" w:themeColor="accent1" w:themeShade="BF"/>
              </w:rPr>
            </w:pPr>
            <w:bookmarkStart w:id="0" w:name="_Hlk213742631"/>
            <w:r w:rsidRPr="00D77419">
              <w:rPr>
                <w:b/>
                <w:bCs/>
                <w:color w:val="2F5496" w:themeColor="accent1" w:themeShade="BF"/>
              </w:rPr>
              <w:t xml:space="preserve">Session </w:t>
            </w:r>
            <w:r w:rsidR="00A36CAF">
              <w:rPr>
                <w:b/>
                <w:bCs/>
                <w:color w:val="2F5496" w:themeColor="accent1" w:themeShade="BF"/>
              </w:rPr>
              <w:t>5</w:t>
            </w:r>
            <w:r w:rsidR="000F6EB0" w:rsidRPr="00D77419">
              <w:rPr>
                <w:b/>
                <w:bCs/>
                <w:color w:val="2F5496" w:themeColor="accent1" w:themeShade="BF"/>
              </w:rPr>
              <w:t>:</w:t>
            </w:r>
            <w:r w:rsidR="00637EC2" w:rsidRPr="00637EC2">
              <w:rPr>
                <w:b/>
                <w:bCs/>
                <w:color w:val="2F5496" w:themeColor="accent1" w:themeShade="BF"/>
              </w:rPr>
              <w:t xml:space="preserve"> Digital Inclusion and Citizen-Centric Services</w:t>
            </w:r>
            <w:r w:rsidR="00637EC2">
              <w:rPr>
                <w:b/>
                <w:bCs/>
                <w:color w:val="2F5496" w:themeColor="accent1" w:themeShade="BF"/>
              </w:rPr>
              <w:t xml:space="preserve"> (TBD)</w:t>
            </w:r>
          </w:p>
          <w:bookmarkEnd w:id="0"/>
          <w:p w14:paraId="7ABF53E0" w14:textId="77777777" w:rsidR="00844F00" w:rsidRDefault="00937963" w:rsidP="00937963">
            <w:pPr>
              <w:jc w:val="both"/>
            </w:pPr>
            <w:r>
              <w:t xml:space="preserve">Presentations by the </w:t>
            </w:r>
            <w:r w:rsidR="000F6EB0">
              <w:t>experts followed by</w:t>
            </w:r>
            <w:r>
              <w:t xml:space="preserve"> roundtable discussion with the participants </w:t>
            </w:r>
          </w:p>
          <w:p w14:paraId="79D1742B" w14:textId="59ADC730" w:rsidR="00937963" w:rsidRDefault="00937963" w:rsidP="00937963">
            <w:pPr>
              <w:jc w:val="both"/>
            </w:pPr>
            <w:r>
              <w:t>(Speakers identified by UN-DESA and by the host)</w:t>
            </w:r>
          </w:p>
          <w:p w14:paraId="3BE4ABB8" w14:textId="77777777" w:rsidR="005660DB" w:rsidRPr="003900D3" w:rsidRDefault="005660DB" w:rsidP="005660DB">
            <w:pPr>
              <w:ind w:left="360"/>
              <w:jc w:val="both"/>
            </w:pPr>
          </w:p>
        </w:tc>
        <w:tc>
          <w:tcPr>
            <w:tcW w:w="1325" w:type="dxa"/>
            <w:shd w:val="clear" w:color="auto" w:fill="FFFFFF" w:themeFill="background1"/>
          </w:tcPr>
          <w:p w14:paraId="02C09C86" w14:textId="61E53B7C" w:rsidR="005660DB" w:rsidRDefault="005660DB" w:rsidP="005660DB">
            <w:pPr>
              <w:jc w:val="both"/>
            </w:pPr>
            <w:r w:rsidRPr="003900D3">
              <w:t>Chair</w:t>
            </w:r>
            <w:r>
              <w:t>:</w:t>
            </w:r>
            <w:r w:rsidR="001421E4">
              <w:t xml:space="preserve"> tba</w:t>
            </w:r>
          </w:p>
          <w:p w14:paraId="4E9C9067" w14:textId="5B41B4C4" w:rsidR="001421E4" w:rsidRPr="003900D3" w:rsidRDefault="001421E4" w:rsidP="005660DB">
            <w:pPr>
              <w:jc w:val="both"/>
            </w:pPr>
          </w:p>
        </w:tc>
      </w:tr>
      <w:tr w:rsidR="005660DB" w:rsidRPr="003900D3" w14:paraId="2778B0C4" w14:textId="77777777" w:rsidTr="00D4523D">
        <w:trPr>
          <w:trHeight w:val="210"/>
        </w:trPr>
        <w:tc>
          <w:tcPr>
            <w:tcW w:w="1615" w:type="dxa"/>
            <w:shd w:val="clear" w:color="auto" w:fill="B4C6E7" w:themeFill="accent1" w:themeFillTint="66"/>
          </w:tcPr>
          <w:p w14:paraId="4E215796" w14:textId="4C3223E9" w:rsidR="005660DB" w:rsidRDefault="00A07C8D" w:rsidP="005660DB">
            <w:pPr>
              <w:jc w:val="both"/>
            </w:pPr>
            <w:r>
              <w:t>13</w:t>
            </w:r>
            <w:r w:rsidR="005660DB" w:rsidRPr="00427F6C">
              <w:t>:</w:t>
            </w:r>
            <w:r>
              <w:t>0</w:t>
            </w:r>
            <w:r w:rsidR="005660DB">
              <w:t>0</w:t>
            </w:r>
            <w:r w:rsidR="005F56FA">
              <w:t xml:space="preserve"> - </w:t>
            </w:r>
            <w:r>
              <w:t>14</w:t>
            </w:r>
            <w:r w:rsidR="005660DB" w:rsidRPr="00427F6C">
              <w:t>:</w:t>
            </w:r>
            <w:r w:rsidR="005660DB">
              <w:t>30</w:t>
            </w:r>
            <w:r w:rsidR="005660DB" w:rsidRPr="00427F6C">
              <w:t xml:space="preserve"> </w:t>
            </w:r>
          </w:p>
        </w:tc>
        <w:tc>
          <w:tcPr>
            <w:tcW w:w="7545" w:type="dxa"/>
            <w:shd w:val="clear" w:color="auto" w:fill="B4C6E7" w:themeFill="accent1" w:themeFillTint="66"/>
          </w:tcPr>
          <w:p w14:paraId="7029F420" w14:textId="5E380570" w:rsidR="005660DB" w:rsidRPr="003900D3" w:rsidRDefault="005660DB" w:rsidP="00223851">
            <w:pPr>
              <w:jc w:val="both"/>
            </w:pPr>
            <w:r>
              <w:t>Lunch</w:t>
            </w:r>
            <w:r w:rsidRPr="00427F6C">
              <w:t xml:space="preserve"> </w:t>
            </w:r>
            <w:r w:rsidR="005F56FA">
              <w:t>Break</w:t>
            </w:r>
          </w:p>
        </w:tc>
        <w:tc>
          <w:tcPr>
            <w:tcW w:w="1325" w:type="dxa"/>
            <w:shd w:val="clear" w:color="auto" w:fill="B4C6E7" w:themeFill="accent1" w:themeFillTint="66"/>
          </w:tcPr>
          <w:p w14:paraId="14875947" w14:textId="77777777" w:rsidR="005660DB" w:rsidRPr="003900D3" w:rsidRDefault="005660DB" w:rsidP="005660DB">
            <w:pPr>
              <w:jc w:val="both"/>
            </w:pPr>
          </w:p>
        </w:tc>
      </w:tr>
      <w:tr w:rsidR="006E788F" w:rsidRPr="003900D3" w14:paraId="3108D7F2" w14:textId="77777777" w:rsidTr="00D4523D">
        <w:trPr>
          <w:trHeight w:val="210"/>
        </w:trPr>
        <w:tc>
          <w:tcPr>
            <w:tcW w:w="1615" w:type="dxa"/>
            <w:shd w:val="clear" w:color="auto" w:fill="1F3864" w:themeFill="accent1" w:themeFillShade="80"/>
          </w:tcPr>
          <w:p w14:paraId="265C7E0A" w14:textId="5D94F76D" w:rsidR="006E788F" w:rsidRDefault="006E788F" w:rsidP="006E788F">
            <w:pPr>
              <w:jc w:val="both"/>
            </w:pPr>
          </w:p>
        </w:tc>
        <w:tc>
          <w:tcPr>
            <w:tcW w:w="7545" w:type="dxa"/>
            <w:shd w:val="clear" w:color="auto" w:fill="1F3864" w:themeFill="accent1" w:themeFillShade="80"/>
          </w:tcPr>
          <w:p w14:paraId="455C0ADE" w14:textId="71ED7944" w:rsidR="006E788F" w:rsidRDefault="006E788F" w:rsidP="006E788F">
            <w:pPr>
              <w:jc w:val="both"/>
            </w:pPr>
          </w:p>
        </w:tc>
        <w:tc>
          <w:tcPr>
            <w:tcW w:w="1325" w:type="dxa"/>
            <w:shd w:val="clear" w:color="auto" w:fill="1F3864" w:themeFill="accent1" w:themeFillShade="80"/>
          </w:tcPr>
          <w:p w14:paraId="7719BA31" w14:textId="77777777" w:rsidR="006E788F" w:rsidRPr="003900D3" w:rsidRDefault="006E788F" w:rsidP="006E788F">
            <w:pPr>
              <w:jc w:val="both"/>
            </w:pPr>
          </w:p>
        </w:tc>
      </w:tr>
      <w:tr w:rsidR="006E788F" w:rsidRPr="003900D3" w14:paraId="15324AC6" w14:textId="77777777" w:rsidTr="00D4523D">
        <w:trPr>
          <w:trHeight w:val="210"/>
        </w:trPr>
        <w:tc>
          <w:tcPr>
            <w:tcW w:w="1615" w:type="dxa"/>
            <w:shd w:val="clear" w:color="auto" w:fill="F2F2F2" w:themeFill="background1" w:themeFillShade="F2"/>
          </w:tcPr>
          <w:p w14:paraId="6AE4F11E" w14:textId="4A4AB3A8" w:rsidR="006E788F" w:rsidRDefault="006E788F" w:rsidP="006E788F">
            <w:pPr>
              <w:jc w:val="both"/>
            </w:pPr>
            <w:r>
              <w:t>14:30 - 16:00</w:t>
            </w:r>
          </w:p>
        </w:tc>
        <w:tc>
          <w:tcPr>
            <w:tcW w:w="7545" w:type="dxa"/>
            <w:shd w:val="clear" w:color="auto" w:fill="FFFFFF" w:themeFill="background1"/>
          </w:tcPr>
          <w:p w14:paraId="7D147DFA" w14:textId="4CAFABEA" w:rsidR="006E788F" w:rsidRDefault="00B72865" w:rsidP="00637EC2">
            <w:pPr>
              <w:jc w:val="both"/>
              <w:rPr>
                <w:b/>
                <w:bCs/>
                <w:color w:val="2F5496" w:themeColor="accent1" w:themeShade="BF"/>
              </w:rPr>
            </w:pPr>
            <w:r w:rsidRPr="00637EC2">
              <w:rPr>
                <w:b/>
                <w:bCs/>
                <w:color w:val="2F5496" w:themeColor="accent1" w:themeShade="BF"/>
              </w:rPr>
              <w:t xml:space="preserve">Session 6: </w:t>
            </w:r>
            <w:r w:rsidR="00637EC2">
              <w:rPr>
                <w:b/>
                <w:bCs/>
                <w:color w:val="2F5496" w:themeColor="accent1" w:themeShade="BF"/>
              </w:rPr>
              <w:t xml:space="preserve">Regional and Global Collaboration and partnerships supporting SIDS </w:t>
            </w:r>
          </w:p>
          <w:p w14:paraId="17D914D7" w14:textId="77777777" w:rsidR="00637EC2" w:rsidRDefault="00637EC2" w:rsidP="00637EC2">
            <w:pPr>
              <w:jc w:val="both"/>
              <w:rPr>
                <w:b/>
                <w:bCs/>
                <w:color w:val="2F5496" w:themeColor="accent1" w:themeShade="BF"/>
              </w:rPr>
            </w:pPr>
          </w:p>
          <w:p w14:paraId="0DCAA178" w14:textId="39A33180" w:rsidR="00637EC2" w:rsidRPr="00637EC2" w:rsidRDefault="00637EC2" w:rsidP="00637EC2">
            <w:pPr>
              <w:jc w:val="both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(TBD) </w:t>
            </w:r>
          </w:p>
          <w:p w14:paraId="6C0302BB" w14:textId="2EDB1870" w:rsidR="006E788F" w:rsidRPr="00637EC2" w:rsidRDefault="006E788F" w:rsidP="006E788F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14:paraId="4A8CC36F" w14:textId="6DC568CD" w:rsidR="006E788F" w:rsidRPr="003900D3" w:rsidRDefault="006E788F" w:rsidP="006E788F">
            <w:pPr>
              <w:jc w:val="both"/>
            </w:pPr>
            <w:r w:rsidRPr="003900D3">
              <w:t>Chair</w:t>
            </w:r>
            <w:r>
              <w:t>: tba</w:t>
            </w:r>
          </w:p>
        </w:tc>
      </w:tr>
      <w:tr w:rsidR="00844F00" w:rsidRPr="003900D3" w14:paraId="5A363642" w14:textId="77777777" w:rsidTr="00D4523D">
        <w:trPr>
          <w:trHeight w:val="210"/>
        </w:trPr>
        <w:tc>
          <w:tcPr>
            <w:tcW w:w="1615" w:type="dxa"/>
            <w:shd w:val="clear" w:color="auto" w:fill="F2F2F2" w:themeFill="background1" w:themeFillShade="F2"/>
          </w:tcPr>
          <w:p w14:paraId="3D293D6C" w14:textId="0BC79C5E" w:rsidR="00844F00" w:rsidRDefault="00844F00" w:rsidP="006E788F">
            <w:pPr>
              <w:jc w:val="both"/>
            </w:pPr>
            <w:r>
              <w:t>16:00 – 16:30</w:t>
            </w:r>
          </w:p>
        </w:tc>
        <w:tc>
          <w:tcPr>
            <w:tcW w:w="7545" w:type="dxa"/>
            <w:shd w:val="clear" w:color="auto" w:fill="FFFFFF" w:themeFill="background1"/>
          </w:tcPr>
          <w:p w14:paraId="7BE7A67B" w14:textId="77777777" w:rsidR="00844F00" w:rsidRPr="006E788F" w:rsidRDefault="00844F00" w:rsidP="00844F00">
            <w:pPr>
              <w:rPr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Closing Session </w:t>
            </w:r>
          </w:p>
          <w:p w14:paraId="00EAB7CC" w14:textId="77777777" w:rsidR="00844F00" w:rsidRDefault="00844F00" w:rsidP="00844F00">
            <w:pPr>
              <w:rPr>
                <w:b/>
                <w:bCs/>
                <w:color w:val="2F5496" w:themeColor="accent1" w:themeShade="BF"/>
              </w:rPr>
            </w:pPr>
          </w:p>
          <w:p w14:paraId="4799AB01" w14:textId="77777777" w:rsidR="00844F00" w:rsidRPr="00D77419" w:rsidRDefault="00844F00" w:rsidP="00844F00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Address by</w:t>
            </w:r>
          </w:p>
          <w:p w14:paraId="6D423169" w14:textId="23FDB465" w:rsidR="00844F00" w:rsidRDefault="00844F00" w:rsidP="00844F00">
            <w:pPr>
              <w:rPr>
                <w:b/>
                <w:bCs/>
                <w:color w:val="2F5496" w:themeColor="accent1" w:themeShade="BF"/>
              </w:rPr>
            </w:pPr>
            <w:r w:rsidRPr="00D77419">
              <w:rPr>
                <w:b/>
                <w:bCs/>
                <w:color w:val="2F5496" w:themeColor="accent1" w:themeShade="BF"/>
              </w:rPr>
              <w:t xml:space="preserve">HE the Minister </w:t>
            </w:r>
            <w:r w:rsidR="00B30A1D" w:rsidRPr="00D77419">
              <w:rPr>
                <w:b/>
                <w:bCs/>
                <w:color w:val="2F5496" w:themeColor="accent1" w:themeShade="BF"/>
              </w:rPr>
              <w:t xml:space="preserve">of </w:t>
            </w:r>
            <w:r w:rsidR="00B30A1D">
              <w:rPr>
                <w:b/>
                <w:bCs/>
                <w:color w:val="2F5496" w:themeColor="accent1" w:themeShade="BF"/>
              </w:rPr>
              <w:t>Public</w:t>
            </w:r>
            <w:r>
              <w:rPr>
                <w:b/>
                <w:bCs/>
                <w:color w:val="2F5496" w:themeColor="accent1" w:themeShade="BF"/>
              </w:rPr>
              <w:t xml:space="preserve"> Services of the Solomon Islands (TBD)</w:t>
            </w:r>
          </w:p>
          <w:p w14:paraId="3ACF8A1B" w14:textId="642F731A" w:rsidR="00844F00" w:rsidRPr="00B30A1D" w:rsidRDefault="00B30A1D" w:rsidP="00844F00">
            <w:pPr>
              <w:rPr>
                <w:b/>
                <w:bCs/>
                <w:color w:val="2F5496" w:themeColor="accent1" w:themeShade="BF"/>
              </w:rPr>
            </w:pPr>
            <w:r w:rsidRPr="00B30A1D">
              <w:rPr>
                <w:b/>
                <w:bCs/>
                <w:color w:val="2F5496" w:themeColor="accent1" w:themeShade="BF"/>
              </w:rPr>
              <w:t>M</w:t>
            </w:r>
            <w:r w:rsidR="00BE3801">
              <w:rPr>
                <w:b/>
                <w:bCs/>
                <w:color w:val="2F5496" w:themeColor="accent1" w:themeShade="BF"/>
              </w:rPr>
              <w:t xml:space="preserve">s. Arpine Korekyan, Governance and Public Administration </w:t>
            </w:r>
            <w:proofErr w:type="gramStart"/>
            <w:r w:rsidR="009C75FA">
              <w:rPr>
                <w:b/>
                <w:bCs/>
                <w:color w:val="2F5496" w:themeColor="accent1" w:themeShade="BF"/>
              </w:rPr>
              <w:t xml:space="preserve">Officer,  </w:t>
            </w:r>
            <w:r>
              <w:rPr>
                <w:b/>
                <w:bCs/>
                <w:color w:val="2F5496" w:themeColor="accent1" w:themeShade="BF"/>
              </w:rPr>
              <w:t>DPIDG</w:t>
            </w:r>
            <w:proofErr w:type="gramEnd"/>
            <w:r>
              <w:rPr>
                <w:b/>
                <w:bCs/>
                <w:color w:val="2F5496" w:themeColor="accent1" w:themeShade="BF"/>
              </w:rPr>
              <w:t>/UN DESA</w:t>
            </w:r>
          </w:p>
          <w:p w14:paraId="72262E53" w14:textId="5708DD69" w:rsidR="00844F00" w:rsidRDefault="00844F00" w:rsidP="00B30A1D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Final remarks by the organiz</w:t>
            </w:r>
            <w:r w:rsidR="00B30A1D">
              <w:rPr>
                <w:b/>
                <w:bCs/>
                <w:color w:val="2F5496" w:themeColor="accent1" w:themeShade="BF"/>
              </w:rPr>
              <w:t>ers</w:t>
            </w:r>
            <w:r>
              <w:rPr>
                <w:b/>
                <w:bCs/>
                <w:color w:val="2F5496" w:themeColor="accent1" w:themeShade="BF"/>
              </w:rPr>
              <w:t xml:space="preserve"> </w:t>
            </w:r>
          </w:p>
        </w:tc>
        <w:tc>
          <w:tcPr>
            <w:tcW w:w="1325" w:type="dxa"/>
            <w:shd w:val="clear" w:color="auto" w:fill="FFFFFF" w:themeFill="background1"/>
          </w:tcPr>
          <w:p w14:paraId="3DCC1B0A" w14:textId="77777777" w:rsidR="00844F00" w:rsidRPr="003900D3" w:rsidRDefault="00844F00" w:rsidP="006E788F">
            <w:pPr>
              <w:jc w:val="both"/>
            </w:pPr>
          </w:p>
        </w:tc>
      </w:tr>
    </w:tbl>
    <w:p w14:paraId="5D03B58E" w14:textId="77777777" w:rsidR="00516722" w:rsidRPr="00B30A1D" w:rsidRDefault="00516722" w:rsidP="00053E42">
      <w:pPr>
        <w:jc w:val="both"/>
        <w:rPr>
          <w:rFonts w:eastAsiaTheme="minorHAnsi"/>
          <w:kern w:val="0"/>
          <w:sz w:val="22"/>
          <w:szCs w:val="22"/>
          <w:lang w:eastAsia="en-US"/>
          <w14:ligatures w14:val="none"/>
        </w:rPr>
      </w:pPr>
    </w:p>
    <w:sectPr w:rsidR="00516722" w:rsidRPr="00B30A1D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1455" w14:textId="77777777" w:rsidR="00FD7068" w:rsidRDefault="00FD7068" w:rsidP="00A71F49">
      <w:r>
        <w:separator/>
      </w:r>
    </w:p>
  </w:endnote>
  <w:endnote w:type="continuationSeparator" w:id="0">
    <w:p w14:paraId="1E8367F6" w14:textId="77777777" w:rsidR="00FD7068" w:rsidRDefault="00FD7068" w:rsidP="00A7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4126956"/>
      <w:docPartObj>
        <w:docPartGallery w:val="Page Numbers (Bottom of Page)"/>
        <w:docPartUnique/>
      </w:docPartObj>
    </w:sdtPr>
    <w:sdtContent>
      <w:p w14:paraId="7DF786B3" w14:textId="77777777" w:rsidR="004B4EE3" w:rsidRDefault="004B4EE3" w:rsidP="009D16A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1D0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F76A74" w14:textId="77777777" w:rsidR="004B4EE3" w:rsidRDefault="004B4EE3" w:rsidP="004B4EE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58577684"/>
      <w:docPartObj>
        <w:docPartGallery w:val="Page Numbers (Bottom of Page)"/>
        <w:docPartUnique/>
      </w:docPartObj>
    </w:sdtPr>
    <w:sdtContent>
      <w:p w14:paraId="23FBB44F" w14:textId="77777777" w:rsidR="004B4EE3" w:rsidRDefault="004B4EE3" w:rsidP="009D16A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22BE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410628" w14:textId="19A97AC3" w:rsidR="00031D01" w:rsidRPr="00A71F49" w:rsidRDefault="00031D01" w:rsidP="00031D01">
    <w:pPr>
      <w:pStyle w:val="Header"/>
      <w:ind w:right="120"/>
      <w:jc w:val="right"/>
      <w:rPr>
        <w:lang w:val="en-AU"/>
      </w:rPr>
    </w:pPr>
    <w:r>
      <w:tab/>
    </w:r>
  </w:p>
  <w:p w14:paraId="7B95DCA2" w14:textId="77777777" w:rsidR="004B4EE3" w:rsidRDefault="004B4EE3" w:rsidP="00031D01">
    <w:pPr>
      <w:pStyle w:val="Footer"/>
      <w:tabs>
        <w:tab w:val="clear" w:pos="4680"/>
        <w:tab w:val="clear" w:pos="9360"/>
        <w:tab w:val="left" w:pos="7340"/>
      </w:tabs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1DEF" w14:textId="77777777" w:rsidR="00FD7068" w:rsidRDefault="00FD7068" w:rsidP="00A71F49">
      <w:r>
        <w:separator/>
      </w:r>
    </w:p>
  </w:footnote>
  <w:footnote w:type="continuationSeparator" w:id="0">
    <w:p w14:paraId="2DF77729" w14:textId="77777777" w:rsidR="00FD7068" w:rsidRDefault="00FD7068" w:rsidP="00A7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810247"/>
      <w:docPartObj>
        <w:docPartGallery w:val="Watermarks"/>
        <w:docPartUnique/>
      </w:docPartObj>
    </w:sdtPr>
    <w:sdtContent>
      <w:p w14:paraId="688B4AA8" w14:textId="0B8AFC33" w:rsidR="00BC749C" w:rsidRDefault="00000000">
        <w:pPr>
          <w:pStyle w:val="Header"/>
        </w:pPr>
        <w:r>
          <w:rPr>
            <w:noProof/>
          </w:rPr>
          <w:pict w14:anchorId="42F2F1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7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6E1"/>
    <w:multiLevelType w:val="hybridMultilevel"/>
    <w:tmpl w:val="CAFA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52D7"/>
    <w:multiLevelType w:val="hybridMultilevel"/>
    <w:tmpl w:val="9B966BC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08D31F9"/>
    <w:multiLevelType w:val="hybridMultilevel"/>
    <w:tmpl w:val="C6100F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26D7A"/>
    <w:multiLevelType w:val="hybridMultilevel"/>
    <w:tmpl w:val="6052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5908"/>
    <w:multiLevelType w:val="hybridMultilevel"/>
    <w:tmpl w:val="9CB8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873A5"/>
    <w:multiLevelType w:val="hybridMultilevel"/>
    <w:tmpl w:val="7DE8A5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B152EA5"/>
    <w:multiLevelType w:val="hybridMultilevel"/>
    <w:tmpl w:val="AF4C9A32"/>
    <w:lvl w:ilvl="0" w:tplc="F8C2B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A7827"/>
    <w:multiLevelType w:val="hybridMultilevel"/>
    <w:tmpl w:val="07C8FF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B04F6E">
      <w:start w:val="1"/>
      <w:numFmt w:val="decimal"/>
      <w:lvlText w:val="%2."/>
      <w:lvlJc w:val="left"/>
      <w:pPr>
        <w:ind w:left="845" w:hanging="42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10CD3"/>
    <w:multiLevelType w:val="hybridMultilevel"/>
    <w:tmpl w:val="57E4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22DA9"/>
    <w:multiLevelType w:val="hybridMultilevel"/>
    <w:tmpl w:val="DA80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D6CE0"/>
    <w:multiLevelType w:val="hybridMultilevel"/>
    <w:tmpl w:val="69DCA2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49A6"/>
    <w:multiLevelType w:val="hybridMultilevel"/>
    <w:tmpl w:val="AA16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27B0"/>
    <w:multiLevelType w:val="hybridMultilevel"/>
    <w:tmpl w:val="8BBC1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42EFA"/>
    <w:multiLevelType w:val="hybridMultilevel"/>
    <w:tmpl w:val="D4DA63B4"/>
    <w:lvl w:ilvl="0" w:tplc="D882B0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B041C"/>
    <w:multiLevelType w:val="hybridMultilevel"/>
    <w:tmpl w:val="CC9E4276"/>
    <w:lvl w:ilvl="0" w:tplc="1009000F">
      <w:start w:val="1"/>
      <w:numFmt w:val="decimal"/>
      <w:lvlText w:val="%1."/>
      <w:lvlJc w:val="left"/>
      <w:pPr>
        <w:ind w:left="770" w:hanging="360"/>
      </w:pPr>
    </w:lvl>
    <w:lvl w:ilvl="1" w:tplc="10090019" w:tentative="1">
      <w:start w:val="1"/>
      <w:numFmt w:val="lowerLetter"/>
      <w:lvlText w:val="%2."/>
      <w:lvlJc w:val="left"/>
      <w:pPr>
        <w:ind w:left="1490" w:hanging="360"/>
      </w:pPr>
    </w:lvl>
    <w:lvl w:ilvl="2" w:tplc="1009001B" w:tentative="1">
      <w:start w:val="1"/>
      <w:numFmt w:val="lowerRoman"/>
      <w:lvlText w:val="%3."/>
      <w:lvlJc w:val="right"/>
      <w:pPr>
        <w:ind w:left="2210" w:hanging="180"/>
      </w:pPr>
    </w:lvl>
    <w:lvl w:ilvl="3" w:tplc="1009000F" w:tentative="1">
      <w:start w:val="1"/>
      <w:numFmt w:val="decimal"/>
      <w:lvlText w:val="%4."/>
      <w:lvlJc w:val="left"/>
      <w:pPr>
        <w:ind w:left="2930" w:hanging="360"/>
      </w:pPr>
    </w:lvl>
    <w:lvl w:ilvl="4" w:tplc="10090019" w:tentative="1">
      <w:start w:val="1"/>
      <w:numFmt w:val="lowerLetter"/>
      <w:lvlText w:val="%5."/>
      <w:lvlJc w:val="left"/>
      <w:pPr>
        <w:ind w:left="3650" w:hanging="360"/>
      </w:pPr>
    </w:lvl>
    <w:lvl w:ilvl="5" w:tplc="1009001B" w:tentative="1">
      <w:start w:val="1"/>
      <w:numFmt w:val="lowerRoman"/>
      <w:lvlText w:val="%6."/>
      <w:lvlJc w:val="right"/>
      <w:pPr>
        <w:ind w:left="4370" w:hanging="180"/>
      </w:pPr>
    </w:lvl>
    <w:lvl w:ilvl="6" w:tplc="1009000F" w:tentative="1">
      <w:start w:val="1"/>
      <w:numFmt w:val="decimal"/>
      <w:lvlText w:val="%7."/>
      <w:lvlJc w:val="left"/>
      <w:pPr>
        <w:ind w:left="5090" w:hanging="360"/>
      </w:pPr>
    </w:lvl>
    <w:lvl w:ilvl="7" w:tplc="10090019" w:tentative="1">
      <w:start w:val="1"/>
      <w:numFmt w:val="lowerLetter"/>
      <w:lvlText w:val="%8."/>
      <w:lvlJc w:val="left"/>
      <w:pPr>
        <w:ind w:left="5810" w:hanging="360"/>
      </w:pPr>
    </w:lvl>
    <w:lvl w:ilvl="8" w:tplc="1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5C76A83"/>
    <w:multiLevelType w:val="hybridMultilevel"/>
    <w:tmpl w:val="8D96405C"/>
    <w:lvl w:ilvl="0" w:tplc="EC367F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124F"/>
    <w:multiLevelType w:val="hybridMultilevel"/>
    <w:tmpl w:val="159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82B08"/>
    <w:multiLevelType w:val="hybridMultilevel"/>
    <w:tmpl w:val="34F63C36"/>
    <w:lvl w:ilvl="0" w:tplc="1DB04F6E">
      <w:start w:val="1"/>
      <w:numFmt w:val="decimal"/>
      <w:lvlText w:val="%1."/>
      <w:lvlJc w:val="left"/>
      <w:pPr>
        <w:ind w:left="845" w:hanging="4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92193"/>
    <w:multiLevelType w:val="hybridMultilevel"/>
    <w:tmpl w:val="85F2F874"/>
    <w:lvl w:ilvl="0" w:tplc="1DB04F6E">
      <w:start w:val="1"/>
      <w:numFmt w:val="decimal"/>
      <w:lvlText w:val="%1."/>
      <w:lvlJc w:val="left"/>
      <w:pPr>
        <w:ind w:left="845" w:hanging="4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1052C"/>
    <w:multiLevelType w:val="hybridMultilevel"/>
    <w:tmpl w:val="91E4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A59B7"/>
    <w:multiLevelType w:val="hybridMultilevel"/>
    <w:tmpl w:val="30AE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B1F76"/>
    <w:multiLevelType w:val="hybridMultilevel"/>
    <w:tmpl w:val="E89AEA40"/>
    <w:lvl w:ilvl="0" w:tplc="D882B0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BF5299"/>
    <w:multiLevelType w:val="hybridMultilevel"/>
    <w:tmpl w:val="827A1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67937"/>
    <w:multiLevelType w:val="hybridMultilevel"/>
    <w:tmpl w:val="0D4EA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F33D0"/>
    <w:multiLevelType w:val="hybridMultilevel"/>
    <w:tmpl w:val="EAD2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15F56"/>
    <w:multiLevelType w:val="hybridMultilevel"/>
    <w:tmpl w:val="5332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78766">
    <w:abstractNumId w:val="16"/>
  </w:num>
  <w:num w:numId="2" w16cid:durableId="847520234">
    <w:abstractNumId w:val="8"/>
  </w:num>
  <w:num w:numId="3" w16cid:durableId="473717350">
    <w:abstractNumId w:val="1"/>
  </w:num>
  <w:num w:numId="4" w16cid:durableId="216015263">
    <w:abstractNumId w:val="7"/>
  </w:num>
  <w:num w:numId="5" w16cid:durableId="823618145">
    <w:abstractNumId w:val="11"/>
  </w:num>
  <w:num w:numId="6" w16cid:durableId="2122412886">
    <w:abstractNumId w:val="19"/>
  </w:num>
  <w:num w:numId="7" w16cid:durableId="1628464843">
    <w:abstractNumId w:val="9"/>
  </w:num>
  <w:num w:numId="8" w16cid:durableId="216432455">
    <w:abstractNumId w:val="14"/>
  </w:num>
  <w:num w:numId="9" w16cid:durableId="2100830788">
    <w:abstractNumId w:val="5"/>
  </w:num>
  <w:num w:numId="10" w16cid:durableId="1712917528">
    <w:abstractNumId w:val="18"/>
  </w:num>
  <w:num w:numId="11" w16cid:durableId="1947695275">
    <w:abstractNumId w:val="10"/>
  </w:num>
  <w:num w:numId="12" w16cid:durableId="1050349006">
    <w:abstractNumId w:val="22"/>
  </w:num>
  <w:num w:numId="13" w16cid:durableId="910769790">
    <w:abstractNumId w:val="25"/>
  </w:num>
  <w:num w:numId="14" w16cid:durableId="1740326392">
    <w:abstractNumId w:val="12"/>
  </w:num>
  <w:num w:numId="15" w16cid:durableId="1054160051">
    <w:abstractNumId w:val="17"/>
  </w:num>
  <w:num w:numId="16" w16cid:durableId="244269480">
    <w:abstractNumId w:val="3"/>
  </w:num>
  <w:num w:numId="17" w16cid:durableId="1911114936">
    <w:abstractNumId w:val="23"/>
  </w:num>
  <w:num w:numId="18" w16cid:durableId="498010444">
    <w:abstractNumId w:val="2"/>
  </w:num>
  <w:num w:numId="19" w16cid:durableId="1399982180">
    <w:abstractNumId w:val="20"/>
  </w:num>
  <w:num w:numId="20" w16cid:durableId="1714496193">
    <w:abstractNumId w:val="24"/>
  </w:num>
  <w:num w:numId="21" w16cid:durableId="1081834537">
    <w:abstractNumId w:val="0"/>
  </w:num>
  <w:num w:numId="22" w16cid:durableId="24258668">
    <w:abstractNumId w:val="15"/>
  </w:num>
  <w:num w:numId="23" w16cid:durableId="666250715">
    <w:abstractNumId w:val="21"/>
  </w:num>
  <w:num w:numId="24" w16cid:durableId="1373263762">
    <w:abstractNumId w:val="13"/>
  </w:num>
  <w:num w:numId="25" w16cid:durableId="1015233656">
    <w:abstractNumId w:val="6"/>
  </w:num>
  <w:num w:numId="26" w16cid:durableId="161361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80"/>
    <w:rsid w:val="00001F6F"/>
    <w:rsid w:val="0000391C"/>
    <w:rsid w:val="00031D01"/>
    <w:rsid w:val="000349F8"/>
    <w:rsid w:val="0005319D"/>
    <w:rsid w:val="00053E42"/>
    <w:rsid w:val="000556E9"/>
    <w:rsid w:val="0006260E"/>
    <w:rsid w:val="00070971"/>
    <w:rsid w:val="000751AA"/>
    <w:rsid w:val="00083AE3"/>
    <w:rsid w:val="00090EA5"/>
    <w:rsid w:val="0009496E"/>
    <w:rsid w:val="00096443"/>
    <w:rsid w:val="000A14F1"/>
    <w:rsid w:val="000B081B"/>
    <w:rsid w:val="000B6D55"/>
    <w:rsid w:val="000C4DA3"/>
    <w:rsid w:val="000C5A5B"/>
    <w:rsid w:val="000C632A"/>
    <w:rsid w:val="000D3D39"/>
    <w:rsid w:val="000D606E"/>
    <w:rsid w:val="000E40CC"/>
    <w:rsid w:val="000E7106"/>
    <w:rsid w:val="000F0334"/>
    <w:rsid w:val="000F6EB0"/>
    <w:rsid w:val="00105A55"/>
    <w:rsid w:val="001200A2"/>
    <w:rsid w:val="001239E9"/>
    <w:rsid w:val="0012484D"/>
    <w:rsid w:val="0013044E"/>
    <w:rsid w:val="00140FBB"/>
    <w:rsid w:val="0014187D"/>
    <w:rsid w:val="001421E4"/>
    <w:rsid w:val="001549B9"/>
    <w:rsid w:val="0015629E"/>
    <w:rsid w:val="00161616"/>
    <w:rsid w:val="0017251D"/>
    <w:rsid w:val="001763C0"/>
    <w:rsid w:val="001825FC"/>
    <w:rsid w:val="001845C6"/>
    <w:rsid w:val="00191C22"/>
    <w:rsid w:val="001B1B64"/>
    <w:rsid w:val="001B24FA"/>
    <w:rsid w:val="001B69E6"/>
    <w:rsid w:val="001B7328"/>
    <w:rsid w:val="001C56DC"/>
    <w:rsid w:val="001C7656"/>
    <w:rsid w:val="00222BEA"/>
    <w:rsid w:val="00223851"/>
    <w:rsid w:val="00224FED"/>
    <w:rsid w:val="00255771"/>
    <w:rsid w:val="00261436"/>
    <w:rsid w:val="002676B1"/>
    <w:rsid w:val="002741AD"/>
    <w:rsid w:val="00282DB0"/>
    <w:rsid w:val="002B2410"/>
    <w:rsid w:val="002B35E5"/>
    <w:rsid w:val="002B5931"/>
    <w:rsid w:val="002C20F2"/>
    <w:rsid w:val="002D7226"/>
    <w:rsid w:val="002E6350"/>
    <w:rsid w:val="002F03CE"/>
    <w:rsid w:val="002F2EE3"/>
    <w:rsid w:val="003150E8"/>
    <w:rsid w:val="00315D11"/>
    <w:rsid w:val="00317DE5"/>
    <w:rsid w:val="00321E9C"/>
    <w:rsid w:val="00332B5A"/>
    <w:rsid w:val="00332EAD"/>
    <w:rsid w:val="00334BE5"/>
    <w:rsid w:val="0033646A"/>
    <w:rsid w:val="00346E84"/>
    <w:rsid w:val="003527BE"/>
    <w:rsid w:val="0036518C"/>
    <w:rsid w:val="00370ACF"/>
    <w:rsid w:val="00373F7F"/>
    <w:rsid w:val="00377369"/>
    <w:rsid w:val="003900D3"/>
    <w:rsid w:val="0039532D"/>
    <w:rsid w:val="0039712C"/>
    <w:rsid w:val="003B683F"/>
    <w:rsid w:val="003C0ABB"/>
    <w:rsid w:val="003D24F2"/>
    <w:rsid w:val="003D3ECD"/>
    <w:rsid w:val="003D5B5D"/>
    <w:rsid w:val="003D5EAC"/>
    <w:rsid w:val="003D6D4C"/>
    <w:rsid w:val="003F6D68"/>
    <w:rsid w:val="003F7916"/>
    <w:rsid w:val="004159D9"/>
    <w:rsid w:val="00422FAD"/>
    <w:rsid w:val="00427F6C"/>
    <w:rsid w:val="004352B2"/>
    <w:rsid w:val="0044356B"/>
    <w:rsid w:val="00454F29"/>
    <w:rsid w:val="004564CA"/>
    <w:rsid w:val="004622D6"/>
    <w:rsid w:val="00464A85"/>
    <w:rsid w:val="00464F79"/>
    <w:rsid w:val="0046767C"/>
    <w:rsid w:val="004716FE"/>
    <w:rsid w:val="00473B77"/>
    <w:rsid w:val="004753B2"/>
    <w:rsid w:val="00476700"/>
    <w:rsid w:val="00485A84"/>
    <w:rsid w:val="004B14F7"/>
    <w:rsid w:val="004B4EE3"/>
    <w:rsid w:val="004B6198"/>
    <w:rsid w:val="004C26B5"/>
    <w:rsid w:val="004E4843"/>
    <w:rsid w:val="004F3040"/>
    <w:rsid w:val="004F34BA"/>
    <w:rsid w:val="004F79C4"/>
    <w:rsid w:val="00510491"/>
    <w:rsid w:val="00516722"/>
    <w:rsid w:val="00516F85"/>
    <w:rsid w:val="0052077F"/>
    <w:rsid w:val="00525A33"/>
    <w:rsid w:val="00535D81"/>
    <w:rsid w:val="00546808"/>
    <w:rsid w:val="00550AF0"/>
    <w:rsid w:val="00553F38"/>
    <w:rsid w:val="005660DB"/>
    <w:rsid w:val="00571A5E"/>
    <w:rsid w:val="0058389A"/>
    <w:rsid w:val="0058566A"/>
    <w:rsid w:val="005C54C3"/>
    <w:rsid w:val="005D0447"/>
    <w:rsid w:val="005D42AF"/>
    <w:rsid w:val="005E7178"/>
    <w:rsid w:val="005F56FA"/>
    <w:rsid w:val="006032C8"/>
    <w:rsid w:val="00606DD4"/>
    <w:rsid w:val="00616E94"/>
    <w:rsid w:val="00617104"/>
    <w:rsid w:val="00637EC2"/>
    <w:rsid w:val="0064535B"/>
    <w:rsid w:val="00664EC1"/>
    <w:rsid w:val="00675C97"/>
    <w:rsid w:val="00683189"/>
    <w:rsid w:val="006C558B"/>
    <w:rsid w:val="006D1C9E"/>
    <w:rsid w:val="006E546A"/>
    <w:rsid w:val="006E60D7"/>
    <w:rsid w:val="006E788F"/>
    <w:rsid w:val="006F56EA"/>
    <w:rsid w:val="007025A9"/>
    <w:rsid w:val="007128DC"/>
    <w:rsid w:val="00727DAF"/>
    <w:rsid w:val="00731BB7"/>
    <w:rsid w:val="00743B6C"/>
    <w:rsid w:val="0075042B"/>
    <w:rsid w:val="007505C5"/>
    <w:rsid w:val="00751B91"/>
    <w:rsid w:val="00752B77"/>
    <w:rsid w:val="00752D00"/>
    <w:rsid w:val="00755024"/>
    <w:rsid w:val="00770422"/>
    <w:rsid w:val="00771BF9"/>
    <w:rsid w:val="0077205D"/>
    <w:rsid w:val="007A3F5F"/>
    <w:rsid w:val="007A7642"/>
    <w:rsid w:val="007D1767"/>
    <w:rsid w:val="007E0351"/>
    <w:rsid w:val="00810561"/>
    <w:rsid w:val="00811B59"/>
    <w:rsid w:val="008132C0"/>
    <w:rsid w:val="00813507"/>
    <w:rsid w:val="008270C5"/>
    <w:rsid w:val="008300A3"/>
    <w:rsid w:val="00830E53"/>
    <w:rsid w:val="00832298"/>
    <w:rsid w:val="0084065B"/>
    <w:rsid w:val="0084159F"/>
    <w:rsid w:val="00843016"/>
    <w:rsid w:val="00844F00"/>
    <w:rsid w:val="00850039"/>
    <w:rsid w:val="0085559D"/>
    <w:rsid w:val="0086342A"/>
    <w:rsid w:val="008666DF"/>
    <w:rsid w:val="00870782"/>
    <w:rsid w:val="008724BE"/>
    <w:rsid w:val="008813F5"/>
    <w:rsid w:val="008B5DD0"/>
    <w:rsid w:val="008C003F"/>
    <w:rsid w:val="008D3235"/>
    <w:rsid w:val="008D3548"/>
    <w:rsid w:val="008E2C32"/>
    <w:rsid w:val="008F26B8"/>
    <w:rsid w:val="00914EE2"/>
    <w:rsid w:val="00924764"/>
    <w:rsid w:val="0093175D"/>
    <w:rsid w:val="00933015"/>
    <w:rsid w:val="00937963"/>
    <w:rsid w:val="00943546"/>
    <w:rsid w:val="00947F4A"/>
    <w:rsid w:val="00951A79"/>
    <w:rsid w:val="00951E13"/>
    <w:rsid w:val="00953E63"/>
    <w:rsid w:val="00953F8D"/>
    <w:rsid w:val="0096795B"/>
    <w:rsid w:val="00974AB2"/>
    <w:rsid w:val="00994E25"/>
    <w:rsid w:val="00996A39"/>
    <w:rsid w:val="009A2170"/>
    <w:rsid w:val="009C171C"/>
    <w:rsid w:val="009C75FA"/>
    <w:rsid w:val="009E0253"/>
    <w:rsid w:val="009E4E15"/>
    <w:rsid w:val="009E676D"/>
    <w:rsid w:val="00A00AA4"/>
    <w:rsid w:val="00A07C8D"/>
    <w:rsid w:val="00A11CEB"/>
    <w:rsid w:val="00A13772"/>
    <w:rsid w:val="00A16362"/>
    <w:rsid w:val="00A21CC9"/>
    <w:rsid w:val="00A321E4"/>
    <w:rsid w:val="00A36CAF"/>
    <w:rsid w:val="00A55911"/>
    <w:rsid w:val="00A6455D"/>
    <w:rsid w:val="00A71F49"/>
    <w:rsid w:val="00A720A1"/>
    <w:rsid w:val="00A826CA"/>
    <w:rsid w:val="00A827ED"/>
    <w:rsid w:val="00A87B47"/>
    <w:rsid w:val="00A90349"/>
    <w:rsid w:val="00A9088D"/>
    <w:rsid w:val="00A93979"/>
    <w:rsid w:val="00AA0ADC"/>
    <w:rsid w:val="00AA365F"/>
    <w:rsid w:val="00AC25D6"/>
    <w:rsid w:val="00AC37C4"/>
    <w:rsid w:val="00AD6315"/>
    <w:rsid w:val="00AD7248"/>
    <w:rsid w:val="00AE25A7"/>
    <w:rsid w:val="00AE6FCD"/>
    <w:rsid w:val="00AF112C"/>
    <w:rsid w:val="00AF35A6"/>
    <w:rsid w:val="00AF76B1"/>
    <w:rsid w:val="00AF7BDC"/>
    <w:rsid w:val="00B04167"/>
    <w:rsid w:val="00B0569C"/>
    <w:rsid w:val="00B12855"/>
    <w:rsid w:val="00B133FD"/>
    <w:rsid w:val="00B22525"/>
    <w:rsid w:val="00B242C3"/>
    <w:rsid w:val="00B273BC"/>
    <w:rsid w:val="00B302CB"/>
    <w:rsid w:val="00B30A1D"/>
    <w:rsid w:val="00B3707F"/>
    <w:rsid w:val="00B42960"/>
    <w:rsid w:val="00B44A44"/>
    <w:rsid w:val="00B44AD7"/>
    <w:rsid w:val="00B53A77"/>
    <w:rsid w:val="00B7026A"/>
    <w:rsid w:val="00B713C6"/>
    <w:rsid w:val="00B72865"/>
    <w:rsid w:val="00B83F93"/>
    <w:rsid w:val="00B87380"/>
    <w:rsid w:val="00B95C2A"/>
    <w:rsid w:val="00BA744A"/>
    <w:rsid w:val="00BA784D"/>
    <w:rsid w:val="00BC055F"/>
    <w:rsid w:val="00BC749C"/>
    <w:rsid w:val="00BD1564"/>
    <w:rsid w:val="00BE0DF7"/>
    <w:rsid w:val="00BE3801"/>
    <w:rsid w:val="00C16967"/>
    <w:rsid w:val="00C357BA"/>
    <w:rsid w:val="00C47285"/>
    <w:rsid w:val="00C50601"/>
    <w:rsid w:val="00C53EDC"/>
    <w:rsid w:val="00C60783"/>
    <w:rsid w:val="00C8444A"/>
    <w:rsid w:val="00C97EE7"/>
    <w:rsid w:val="00CA1BB7"/>
    <w:rsid w:val="00CA7DCB"/>
    <w:rsid w:val="00CC1F60"/>
    <w:rsid w:val="00CD514D"/>
    <w:rsid w:val="00CE050A"/>
    <w:rsid w:val="00CE620E"/>
    <w:rsid w:val="00CF7CF8"/>
    <w:rsid w:val="00D12426"/>
    <w:rsid w:val="00D15172"/>
    <w:rsid w:val="00D2552E"/>
    <w:rsid w:val="00D3397F"/>
    <w:rsid w:val="00D43D1D"/>
    <w:rsid w:val="00D4523D"/>
    <w:rsid w:val="00D53276"/>
    <w:rsid w:val="00D54705"/>
    <w:rsid w:val="00D61EB2"/>
    <w:rsid w:val="00D6207C"/>
    <w:rsid w:val="00D751A3"/>
    <w:rsid w:val="00D77419"/>
    <w:rsid w:val="00D81DB5"/>
    <w:rsid w:val="00D82AD2"/>
    <w:rsid w:val="00DB28CA"/>
    <w:rsid w:val="00DB575E"/>
    <w:rsid w:val="00DE4DC9"/>
    <w:rsid w:val="00DE5964"/>
    <w:rsid w:val="00DF44AA"/>
    <w:rsid w:val="00E002BA"/>
    <w:rsid w:val="00E0259B"/>
    <w:rsid w:val="00E23A62"/>
    <w:rsid w:val="00E2547F"/>
    <w:rsid w:val="00E303FD"/>
    <w:rsid w:val="00E314FA"/>
    <w:rsid w:val="00E35739"/>
    <w:rsid w:val="00E36059"/>
    <w:rsid w:val="00E4484E"/>
    <w:rsid w:val="00E4608A"/>
    <w:rsid w:val="00E5612D"/>
    <w:rsid w:val="00E601AF"/>
    <w:rsid w:val="00E62FC6"/>
    <w:rsid w:val="00E74F82"/>
    <w:rsid w:val="00E757F0"/>
    <w:rsid w:val="00E83074"/>
    <w:rsid w:val="00E96FF9"/>
    <w:rsid w:val="00EA5DD5"/>
    <w:rsid w:val="00EC3A10"/>
    <w:rsid w:val="00ED272E"/>
    <w:rsid w:val="00ED3913"/>
    <w:rsid w:val="00ED604B"/>
    <w:rsid w:val="00EE0687"/>
    <w:rsid w:val="00EE2E84"/>
    <w:rsid w:val="00EE311C"/>
    <w:rsid w:val="00EF0337"/>
    <w:rsid w:val="00EF7305"/>
    <w:rsid w:val="00F00884"/>
    <w:rsid w:val="00F061D4"/>
    <w:rsid w:val="00F312E8"/>
    <w:rsid w:val="00F37901"/>
    <w:rsid w:val="00F4435F"/>
    <w:rsid w:val="00F47583"/>
    <w:rsid w:val="00F628CD"/>
    <w:rsid w:val="00F65CB7"/>
    <w:rsid w:val="00F66174"/>
    <w:rsid w:val="00F71CFB"/>
    <w:rsid w:val="00F71E9E"/>
    <w:rsid w:val="00F743EE"/>
    <w:rsid w:val="00FB48BC"/>
    <w:rsid w:val="00FD0EA2"/>
    <w:rsid w:val="00FD7068"/>
    <w:rsid w:val="00FE4BB0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18C9E"/>
  <w15:docId w15:val="{7429147E-A192-284A-AB9B-2E199F96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4A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7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2,MAIN CONTENT,No Spacing1,Normal numbered,Numbered Para 1,Issue Action POC,3,Bullet,列出段落"/>
    <w:basedOn w:val="Normal"/>
    <w:link w:val="ListParagraphChar"/>
    <w:uiPriority w:val="34"/>
    <w:qFormat/>
    <w:rsid w:val="00422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F49"/>
  </w:style>
  <w:style w:type="paragraph" w:styleId="Footer">
    <w:name w:val="footer"/>
    <w:basedOn w:val="Normal"/>
    <w:link w:val="FooterChar"/>
    <w:uiPriority w:val="99"/>
    <w:unhideWhenUsed/>
    <w:rsid w:val="00A71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F49"/>
  </w:style>
  <w:style w:type="paragraph" w:styleId="BalloonText">
    <w:name w:val="Balloon Text"/>
    <w:basedOn w:val="Normal"/>
    <w:link w:val="BalloonTextChar"/>
    <w:uiPriority w:val="99"/>
    <w:semiHidden/>
    <w:unhideWhenUsed/>
    <w:rsid w:val="003F7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3189"/>
  </w:style>
  <w:style w:type="character" w:styleId="PageNumber">
    <w:name w:val="page number"/>
    <w:basedOn w:val="DefaultParagraphFont"/>
    <w:uiPriority w:val="99"/>
    <w:semiHidden/>
    <w:unhideWhenUsed/>
    <w:rsid w:val="004B4EE3"/>
  </w:style>
  <w:style w:type="character" w:styleId="CommentReference">
    <w:name w:val="annotation reference"/>
    <w:basedOn w:val="DefaultParagraphFont"/>
    <w:uiPriority w:val="99"/>
    <w:semiHidden/>
    <w:unhideWhenUsed/>
    <w:rsid w:val="003C0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A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61436"/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ist Paragraph Char Char Char Char,List Paragraph1 Char,List Paragraph2 Char,MAIN CONTENT Char,No Spacing1 Char"/>
    <w:basedOn w:val="DefaultParagraphFont"/>
    <w:link w:val="ListParagraph"/>
    <w:uiPriority w:val="34"/>
    <w:qFormat/>
    <w:locked/>
    <w:rsid w:val="00261436"/>
  </w:style>
  <w:style w:type="paragraph" w:customStyle="1" w:styleId="xmsonormal">
    <w:name w:val="x_msonormal"/>
    <w:basedOn w:val="Normal"/>
    <w:rsid w:val="004435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64A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73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E357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32C0"/>
    <w:pPr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D3235"/>
    <w:rPr>
      <w:b/>
      <w:bCs/>
    </w:rPr>
  </w:style>
  <w:style w:type="paragraph" w:customStyle="1" w:styleId="Default">
    <w:name w:val="Default"/>
    <w:rsid w:val="00E601A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8972a1-22d8-4b3b-bb79-270db16880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0C77D568A7F47A4D55602C6B9A27B" ma:contentTypeVersion="15" ma:contentTypeDescription="Create a new document." ma:contentTypeScope="" ma:versionID="a9d51f3f08e96d8b367217e44b40efbf">
  <xsd:schema xmlns:xsd="http://www.w3.org/2001/XMLSchema" xmlns:xs="http://www.w3.org/2001/XMLSchema" xmlns:p="http://schemas.microsoft.com/office/2006/metadata/properties" xmlns:ns3="e68972a1-22d8-4b3b-bb79-270db1688064" xmlns:ns4="306c1920-e2f8-4781-a390-72d9a4c28d52" targetNamespace="http://schemas.microsoft.com/office/2006/metadata/properties" ma:root="true" ma:fieldsID="d38e2e5cab11fa52133f1b9389a8c36a" ns3:_="" ns4:_="">
    <xsd:import namespace="e68972a1-22d8-4b3b-bb79-270db1688064"/>
    <xsd:import namespace="306c1920-e2f8-4781-a390-72d9a4c28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972a1-22d8-4b3b-bb79-270db1688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1920-e2f8-4781-a390-72d9a4c28d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511F-9638-44DF-AB77-C3C193191DCD}">
  <ds:schemaRefs>
    <ds:schemaRef ds:uri="http://schemas.microsoft.com/office/2006/metadata/properties"/>
    <ds:schemaRef ds:uri="http://schemas.microsoft.com/office/infopath/2007/PartnerControls"/>
    <ds:schemaRef ds:uri="e68972a1-22d8-4b3b-bb79-270db1688064"/>
  </ds:schemaRefs>
</ds:datastoreItem>
</file>

<file path=customXml/itemProps2.xml><?xml version="1.0" encoding="utf-8"?>
<ds:datastoreItem xmlns:ds="http://schemas.openxmlformats.org/officeDocument/2006/customXml" ds:itemID="{04755BDD-F6D2-429D-A0F0-7D3205CAC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972a1-22d8-4b3b-bb79-270db1688064"/>
    <ds:schemaRef ds:uri="306c1920-e2f8-4781-a390-72d9a4c28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F7CAF-4F80-425E-967E-B13A4EC3C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B9E89-FD9E-4472-BE3C-91AA4D888B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Mactar Seck TCND</dc:creator>
  <cp:lastModifiedBy>Arpine Korekyan</cp:lastModifiedBy>
  <cp:revision>87</cp:revision>
  <cp:lastPrinted>2023-05-31T14:32:00Z</cp:lastPrinted>
  <dcterms:created xsi:type="dcterms:W3CDTF">2025-10-21T15:59:00Z</dcterms:created>
  <dcterms:modified xsi:type="dcterms:W3CDTF">2025-11-11T13:36:00Z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0x0101000620C77D568A7F47A4D55602C6B9A27B</vt:lpwstr>
  </property>
</Properties>
</file>